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方正仿宋_GBK" w:hAnsi="方正仿宋_GBK" w:eastAsia="方正仿宋_GBK" w:cs="方正仿宋_GBK"/>
          <w:sz w:val="2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附件二</w:t>
      </w:r>
      <w:r>
        <w:rPr>
          <w:rFonts w:hint="eastAsia" w:ascii="方正仿宋_GBK" w:hAnsi="方正仿宋_GBK" w:eastAsia="方正仿宋_GBK" w:cs="方正仿宋_GBK"/>
          <w:sz w:val="24"/>
        </w:rPr>
        <w:t>：</w:t>
      </w:r>
      <w:bookmarkEnd w:id="0"/>
      <w:r>
        <w:rPr>
          <w:rFonts w:hint="eastAsia" w:ascii="方正仿宋_GBK" w:hAnsi="方正仿宋_GBK" w:eastAsia="方正仿宋_GBK" w:cs="方正仿宋_GBK"/>
          <w:sz w:val="24"/>
        </w:rPr>
        <w:t xml:space="preserve"> </w:t>
      </w:r>
    </w:p>
    <w:tbl>
      <w:tblPr>
        <w:tblStyle w:val="2"/>
        <w:tblW w:w="9424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97"/>
        <w:gridCol w:w="781"/>
        <w:gridCol w:w="474"/>
        <w:gridCol w:w="180"/>
        <w:gridCol w:w="636"/>
        <w:gridCol w:w="285"/>
        <w:gridCol w:w="149"/>
        <w:gridCol w:w="856"/>
        <w:gridCol w:w="419"/>
        <w:gridCol w:w="916"/>
        <w:gridCol w:w="69"/>
        <w:gridCol w:w="175"/>
        <w:gridCol w:w="971"/>
        <w:gridCol w:w="204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20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年巫溪县人民医院公开招聘（编外）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制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1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24"/>
              </w:rPr>
              <w:t>专业技术资格证书</w:t>
            </w:r>
          </w:p>
        </w:tc>
        <w:tc>
          <w:tcPr>
            <w:tcW w:w="73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04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与本人关系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ind w:firstLine="1600" w:firstLineChars="8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人力资源部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B0CF7"/>
    <w:rsid w:val="27C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2021-02-23T07:42:00Z</dcterms:created>
  <dc:creator>做回自己</dc:creator>
  <cp:lastModifiedBy>做回自己</cp:lastModifiedBy>
  <dcterms:modified xsi:type="dcterms:W3CDTF">2021-02-23T07:43:52Z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212389985_btnclosed</vt:lpwstr>
  </property>
</Properties>
</file>