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line="57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渝北区统景中心卫生院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公开招聘临时工作人员岗位情况一览表</w:t>
      </w:r>
    </w:p>
    <w:tbl>
      <w:tblPr>
        <w:tblStyle w:val="3"/>
        <w:tblpPr w:leftFromText="180" w:rightFromText="180" w:vertAnchor="text" w:tblpXSpec="center" w:tblpY="421"/>
        <w:tblW w:w="15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485"/>
        <w:gridCol w:w="938"/>
        <w:gridCol w:w="1680"/>
        <w:gridCol w:w="1440"/>
        <w:gridCol w:w="1140"/>
        <w:gridCol w:w="1335"/>
        <w:gridCol w:w="45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1014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总务科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专科及以上学历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岁及以下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熟悉计算机及办公软件操作。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药房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专科及以上学历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药学，中药学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岁及以下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药学或中药学专业大专及以上学历，持初级药师证或执业药师证，有相关岗位工作经验者优先。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护理部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专科及以上学历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护理专业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岁及以下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1.遵守国家法律法规、爱岗敬业、品行端正、作风正派、无不良嗜好，年龄35周岁以下，身体健康。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2.护理专业毕业，大专及以上学历。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3.往届生应当具备执业资格证并可正常注册；应届毕业生可参加招聘，若聘用后一年内未考取执业资格不再续聘。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4.熟练掌握各种常见病、多发病的护理技能；具有良好的医德医风、严谨的工作态度、良好的服务意识。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4"/>
                <w:szCs w:val="24"/>
                <w:lang w:eastAsia="zh-CN"/>
              </w:rPr>
              <w:t>5.具有较强的团队合作精神，医患沟通能力。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方正仿宋_GBK" w:eastAsia="方正仿宋_GBK"/>
                <w:color w:val="auto"/>
                <w:w w:val="9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339B"/>
    <w:rsid w:val="4EE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2021-02-03T06:14:00Z</dcterms:created>
  <dc:creator>23</dc:creator>
  <cp:lastModifiedBy>23</cp:lastModifiedBy>
  <dcterms:modified xsi:type="dcterms:W3CDTF">2021-02-03T06:15:33Z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201630136_btnclosed</vt:lpwstr>
  </property>
</Properties>
</file>