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78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宣汉县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下半年考核招聘部分事业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单位工作人员面试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期间疫情防控注意事项</w:t>
      </w:r>
    </w:p>
    <w:p>
      <w:pPr>
        <w:spacing w:line="578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为贯彻落实新冠肺炎疫情防控工作要求，确保每一位考生安全健康，现就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宣汉县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下半年考核招聘部分事业单位工作人员面试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期间疫情防控注意事项公告如下：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1.请考生近期做好自我健康管理。通过微信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和支付宝小程序、“天府通办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APP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”等途径申领“四川天府健康通”绿码。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2.考生赴考时如乘坐公共交通工具，需要全程佩戴口罩，可佩戴一次性手套，并做好手部卫生，同时注意社交距离。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前，考生应提前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分钟到达指定地点，主动出示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核酸检测证明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，按要求接受体温测量。经现场测量体温正常（＜37.3℃）且无咳嗽等呼吸道异常症状者方可进入。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所有参加面试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的考生，应按照疫情防控有关规定，自觉接受隔离观察和核酸检测，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在面试报到时需提供领取面试通知书前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48小时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内的</w:t>
      </w:r>
      <w:r>
        <w:rPr>
          <w:rFonts w:hint="eastAsia" w:ascii="仿宋_GB2312" w:hAnsi="仿宋_GB2312" w:eastAsia="仿宋_GB2312" w:cs="仿宋_GB2312"/>
          <w:sz w:val="32"/>
          <w:szCs w:val="32"/>
        </w:rPr>
        <w:t>核酸检测阴性证明。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5.请考生注意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个人防护，自备一次性医用口罩，除核验身份时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 w:cs="仿宋_GB2312"/>
          <w:sz w:val="32"/>
          <w:szCs w:val="32"/>
        </w:rPr>
        <w:t>摘戴口罩外，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其他时候</w:t>
      </w:r>
      <w:r>
        <w:rPr>
          <w:rFonts w:hint="eastAsia" w:ascii="仿宋_GB2312" w:hAnsi="仿宋_GB2312" w:eastAsia="仿宋_GB2312" w:cs="仿宋_GB2312"/>
          <w:sz w:val="32"/>
          <w:szCs w:val="32"/>
        </w:rPr>
        <w:t>全程佩戴口罩。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期间，考生要自觉维护秩序，与其他考生保持安全距离，服从现场工作人员安排，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结束后按规定有序离场。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过程中被发现或主动报告身体不适，经复测复查确有发热、咳嗽等呼吸道异常症状，由医务人员进行个案预判，具备继续完成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考生，在备用隔离场所继续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；不具备继续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的考生，由医务人员按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疫情防控的有关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规定处置。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 w:cs="仿宋_GB2312"/>
          <w:sz w:val="32"/>
          <w:szCs w:val="32"/>
        </w:rPr>
        <w:t>签署《新冠肺炎疫情防控告知暨承诺书》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资格；如有违法情况，将依法追究法律责任。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1417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- 19 -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- 19 -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E2998"/>
    <w:rsid w:val="02677B64"/>
    <w:rsid w:val="02E111AC"/>
    <w:rsid w:val="04D46B30"/>
    <w:rsid w:val="05B20EF9"/>
    <w:rsid w:val="06053096"/>
    <w:rsid w:val="07CF1943"/>
    <w:rsid w:val="09FC54A7"/>
    <w:rsid w:val="0D95054A"/>
    <w:rsid w:val="0F113347"/>
    <w:rsid w:val="10D97865"/>
    <w:rsid w:val="159B0E42"/>
    <w:rsid w:val="18292801"/>
    <w:rsid w:val="1F9C17E3"/>
    <w:rsid w:val="21856679"/>
    <w:rsid w:val="21CC7277"/>
    <w:rsid w:val="278F4F23"/>
    <w:rsid w:val="2A0A51EE"/>
    <w:rsid w:val="2B175E28"/>
    <w:rsid w:val="2FFE2808"/>
    <w:rsid w:val="3040774C"/>
    <w:rsid w:val="30F36169"/>
    <w:rsid w:val="33AB0C82"/>
    <w:rsid w:val="35097010"/>
    <w:rsid w:val="36377243"/>
    <w:rsid w:val="38B46098"/>
    <w:rsid w:val="3B29001C"/>
    <w:rsid w:val="3B533162"/>
    <w:rsid w:val="3CD918E6"/>
    <w:rsid w:val="3DB40D4D"/>
    <w:rsid w:val="3E0E3357"/>
    <w:rsid w:val="40446740"/>
    <w:rsid w:val="413046F3"/>
    <w:rsid w:val="42AE630F"/>
    <w:rsid w:val="45484D20"/>
    <w:rsid w:val="458A7610"/>
    <w:rsid w:val="460A73DA"/>
    <w:rsid w:val="474D6ADE"/>
    <w:rsid w:val="4A166492"/>
    <w:rsid w:val="4B625406"/>
    <w:rsid w:val="4D6F26A5"/>
    <w:rsid w:val="4E7D6643"/>
    <w:rsid w:val="4F081764"/>
    <w:rsid w:val="505D47AF"/>
    <w:rsid w:val="56615B4A"/>
    <w:rsid w:val="56E67E57"/>
    <w:rsid w:val="59480FAA"/>
    <w:rsid w:val="5A381C9F"/>
    <w:rsid w:val="5D7E77EB"/>
    <w:rsid w:val="5DAD4309"/>
    <w:rsid w:val="62E55D89"/>
    <w:rsid w:val="662218C6"/>
    <w:rsid w:val="68925785"/>
    <w:rsid w:val="698B0F49"/>
    <w:rsid w:val="69A03073"/>
    <w:rsid w:val="6B316A70"/>
    <w:rsid w:val="70737F7B"/>
    <w:rsid w:val="71BC41F2"/>
    <w:rsid w:val="738C0613"/>
    <w:rsid w:val="739B5B3D"/>
    <w:rsid w:val="74BE6F54"/>
    <w:rsid w:val="769D3065"/>
    <w:rsid w:val="7C11600B"/>
    <w:rsid w:val="7C5B3DC4"/>
    <w:rsid w:val="7C6442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2021-01-04T07:40:00Z</cp:lastPrinted>
  <dcterms:modified xsi:type="dcterms:W3CDTF">2021-01-15T03:26:40Z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