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858AAE" w14:textId="787E899E" w:rsidR="00726B0A" w:rsidRPr="00726B0A" w:rsidRDefault="00726B0A" w:rsidP="00726B0A">
      <w:pPr>
        <w:snapToGrid w:val="0"/>
        <w:spacing w:line="360" w:lineRule="auto"/>
        <w:rPr>
          <w:rFonts w:ascii="微软雅黑" w:eastAsia="微软雅黑" w:hAnsi="微软雅黑"/>
          <w:b/>
          <w:bCs/>
          <w:color w:val="000000" w:themeColor="text1"/>
          <w:sz w:val="28"/>
          <w:szCs w:val="28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 w:val="28"/>
          <w:szCs w:val="28"/>
        </w:rPr>
        <w:t>附件2</w:t>
      </w:r>
    </w:p>
    <w:p w14:paraId="0106E404" w14:textId="38F2C0E0" w:rsidR="00261A2E" w:rsidRDefault="00D028FF" w:rsidP="00D028FF">
      <w:pPr>
        <w:snapToGrid w:val="0"/>
        <w:spacing w:line="360" w:lineRule="auto"/>
        <w:jc w:val="center"/>
        <w:rPr>
          <w:rFonts w:ascii="微软雅黑" w:eastAsia="微软雅黑" w:hAnsi="微软雅黑"/>
          <w:b/>
          <w:bCs/>
          <w:color w:val="000000" w:themeColor="text1"/>
          <w:sz w:val="40"/>
          <w:szCs w:val="40"/>
        </w:rPr>
      </w:pPr>
      <w:r w:rsidRPr="00D028FF">
        <w:rPr>
          <w:rFonts w:ascii="微软雅黑" w:eastAsia="微软雅黑" w:hAnsi="微软雅黑" w:hint="eastAsia"/>
          <w:b/>
          <w:bCs/>
          <w:color w:val="000000" w:themeColor="text1"/>
          <w:sz w:val="40"/>
          <w:szCs w:val="40"/>
        </w:rPr>
        <w:t>新疆医科大学</w:t>
      </w:r>
      <w:r w:rsidRPr="00D028FF">
        <w:rPr>
          <w:rFonts w:ascii="微软雅黑" w:eastAsia="微软雅黑" w:hAnsi="微软雅黑"/>
          <w:b/>
          <w:bCs/>
          <w:color w:val="000000" w:themeColor="text1"/>
          <w:sz w:val="40"/>
          <w:szCs w:val="40"/>
        </w:rPr>
        <w:t>2020年第四次面向社会公开招聘网络笔试考生须</w:t>
      </w:r>
      <w:bookmarkStart w:id="0" w:name="_GoBack"/>
      <w:bookmarkEnd w:id="0"/>
      <w:r w:rsidRPr="00D028FF">
        <w:rPr>
          <w:rFonts w:ascii="微软雅黑" w:eastAsia="微软雅黑" w:hAnsi="微软雅黑"/>
          <w:b/>
          <w:bCs/>
          <w:color w:val="000000" w:themeColor="text1"/>
          <w:sz w:val="40"/>
          <w:szCs w:val="40"/>
        </w:rPr>
        <w:t>知</w:t>
      </w:r>
    </w:p>
    <w:p w14:paraId="0066286D" w14:textId="77777777" w:rsidR="00261A2E" w:rsidRDefault="009B2612">
      <w:pPr>
        <w:snapToGrid w:val="0"/>
        <w:spacing w:line="360" w:lineRule="auto"/>
        <w:ind w:firstLineChars="200" w:firstLine="420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本次考试为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在线考试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形式，考生需自行准备符合要求的考试设备、监控设备和考试场所。</w:t>
      </w:r>
    </w:p>
    <w:p w14:paraId="5767864E" w14:textId="68FADA11" w:rsidR="00E95EB9" w:rsidRPr="00726B0A" w:rsidRDefault="009B2612" w:rsidP="00E95EB9">
      <w:pPr>
        <w:pStyle w:val="1"/>
        <w:numPr>
          <w:ilvl w:val="0"/>
          <w:numId w:val="1"/>
        </w:numPr>
        <w:snapToGrid w:val="0"/>
        <w:spacing w:beforeLines="50" w:before="156" w:after="0" w:line="360" w:lineRule="auto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bookmarkStart w:id="1" w:name="___第二视角鹰眼监控要求"/>
      <w:bookmarkStart w:id="2" w:name="__第二视角鹰眼监控要求"/>
      <w:bookmarkEnd w:id="1"/>
      <w:bookmarkEnd w:id="2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设备软硬件要求</w:t>
      </w:r>
    </w:p>
    <w:p w14:paraId="39984C8E" w14:textId="77777777" w:rsidR="00261A2E" w:rsidRDefault="009B2612">
      <w:pPr>
        <w:pStyle w:val="af6"/>
        <w:numPr>
          <w:ilvl w:val="0"/>
          <w:numId w:val="2"/>
        </w:numPr>
        <w:snapToGrid w:val="0"/>
        <w:spacing w:line="360" w:lineRule="auto"/>
        <w:ind w:firstLineChars="0"/>
        <w:jc w:val="both"/>
        <w:outlineLvl w:val="1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考试设备</w:t>
      </w:r>
    </w:p>
    <w:p w14:paraId="22BDC4D8" w14:textId="77777777" w:rsidR="00261A2E" w:rsidRDefault="009B2612">
      <w:pPr>
        <w:pStyle w:val="af6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考试设备需为带正常上网功能的电脑，电脑操作系统要求为</w:t>
      </w:r>
      <w:r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  <w:t>Windows（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推荐W</w:t>
      </w:r>
      <w:r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  <w:t>in7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、Win</w:t>
      </w:r>
      <w:r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  <w:t>10）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或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Mac</w:t>
      </w:r>
      <w:r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  <w:t xml:space="preserve"> OS（10.1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4</w:t>
      </w:r>
      <w:r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  <w:t>以上）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。</w:t>
      </w:r>
    </w:p>
    <w:p w14:paraId="65356377" w14:textId="77777777" w:rsidR="00261A2E" w:rsidRDefault="009B2612">
      <w:pPr>
        <w:pStyle w:val="af6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考试设备应具备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可正常工作的摄像设备（内置或外置摄像头均可）和音频输入设备。</w:t>
      </w:r>
    </w:p>
    <w:p w14:paraId="4C35B3A2" w14:textId="77777777" w:rsidR="00261A2E" w:rsidRDefault="009B2612">
      <w:pPr>
        <w:pStyle w:val="af6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考试期间将全程使用摄像头，需确保电脑摄像头开启，无遮挡。</w:t>
      </w:r>
    </w:p>
    <w:p w14:paraId="43391ACE" w14:textId="77777777" w:rsidR="00261A2E" w:rsidRDefault="009B2612">
      <w:pPr>
        <w:pStyle w:val="af6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如使用笔记本电脑请保持电量充足，建议全程使用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外接电源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00C61939" w14:textId="77777777" w:rsidR="00261A2E" w:rsidRDefault="009B2612">
      <w:pPr>
        <w:pStyle w:val="af6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打开</w:t>
      </w:r>
      <w:r w:rsidR="005C17F4">
        <w:rPr>
          <w:rFonts w:ascii="微软雅黑" w:eastAsia="微软雅黑" w:hAnsi="微软雅黑" w:hint="eastAsia"/>
          <w:color w:val="000000" w:themeColor="text1"/>
          <w:sz w:val="21"/>
          <w:szCs w:val="21"/>
        </w:rPr>
        <w:t>科锐国际招考一体化易考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客户端前，建议关闭电脑上与考试无关的应用软件，包括安全卫士、电脑管家及各类通讯软件等。</w:t>
      </w:r>
    </w:p>
    <w:p w14:paraId="4AC23EA7" w14:textId="77777777" w:rsidR="00261A2E" w:rsidRDefault="009B2612">
      <w:pPr>
        <w:pStyle w:val="af6"/>
        <w:numPr>
          <w:ilvl w:val="0"/>
          <w:numId w:val="2"/>
        </w:numPr>
        <w:snapToGrid w:val="0"/>
        <w:spacing w:line="360" w:lineRule="auto"/>
        <w:ind w:firstLineChars="0"/>
        <w:jc w:val="both"/>
        <w:outlineLvl w:val="1"/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用作鹰眼第二视角监控的设备</w:t>
      </w:r>
    </w:p>
    <w:p w14:paraId="18EA672F" w14:textId="77777777" w:rsidR="00261A2E" w:rsidRDefault="009B2612">
      <w:pPr>
        <w:pStyle w:val="af6"/>
        <w:numPr>
          <w:ilvl w:val="1"/>
          <w:numId w:val="2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带正常上网功能的智能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手机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或平板设备，必须带有可正常工作的摄像头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73854532" w14:textId="77777777" w:rsidR="00261A2E" w:rsidRDefault="009B2612">
      <w:pPr>
        <w:pStyle w:val="af6"/>
        <w:numPr>
          <w:ilvl w:val="1"/>
          <w:numId w:val="2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监控设备推荐使用的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浏览器要求如下：</w:t>
      </w:r>
    </w:p>
    <w:tbl>
      <w:tblPr>
        <w:tblW w:w="7514" w:type="dxa"/>
        <w:jc w:val="center"/>
        <w:tblLook w:val="04A0" w:firstRow="1" w:lastRow="0" w:firstColumn="1" w:lastColumn="0" w:noHBand="0" w:noVBand="1"/>
      </w:tblPr>
      <w:tblGrid>
        <w:gridCol w:w="1842"/>
        <w:gridCol w:w="2231"/>
        <w:gridCol w:w="3441"/>
      </w:tblGrid>
      <w:tr w:rsidR="00261A2E" w14:paraId="3C76AE0C" w14:textId="77777777">
        <w:trPr>
          <w:trHeight w:val="476"/>
          <w:jc w:val="center"/>
        </w:trPr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14:paraId="5ABC882C" w14:textId="77777777" w:rsidR="00261A2E" w:rsidRDefault="009B2612">
            <w:pPr>
              <w:jc w:val="both"/>
              <w:rPr>
                <w:rFonts w:ascii="等线" w:eastAsia="等线" w:hAnsi="等线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b/>
                <w:bCs/>
                <w:color w:val="000000"/>
                <w:sz w:val="22"/>
                <w:szCs w:val="22"/>
              </w:rPr>
              <w:t>设备</w:t>
            </w:r>
          </w:p>
        </w:tc>
        <w:tc>
          <w:tcPr>
            <w:tcW w:w="567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DEBF7"/>
            <w:noWrap/>
            <w:vAlign w:val="center"/>
          </w:tcPr>
          <w:p w14:paraId="0DC0E750" w14:textId="77777777" w:rsidR="00261A2E" w:rsidRDefault="009B2612">
            <w:pPr>
              <w:jc w:val="both"/>
              <w:rPr>
                <w:rFonts w:ascii="等线" w:eastAsia="等线" w:hAnsi="等线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b/>
                <w:bCs/>
                <w:color w:val="000000"/>
                <w:sz w:val="22"/>
                <w:szCs w:val="22"/>
              </w:rPr>
              <w:t>智能手机</w:t>
            </w:r>
            <w:r>
              <w:rPr>
                <w:rFonts w:ascii="等线" w:eastAsia="等线" w:hAnsi="等线"/>
                <w:b/>
                <w:bCs/>
                <w:color w:val="000000"/>
                <w:sz w:val="22"/>
                <w:szCs w:val="22"/>
              </w:rPr>
              <w:t>/平板设备</w:t>
            </w:r>
          </w:p>
        </w:tc>
      </w:tr>
      <w:tr w:rsidR="00261A2E" w14:paraId="412D9C81" w14:textId="77777777">
        <w:trPr>
          <w:trHeight w:val="476"/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FFCEDD" w14:textId="77777777" w:rsidR="00261A2E" w:rsidRDefault="009B2612">
            <w:pPr>
              <w:jc w:val="both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操作系统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AFB939" w14:textId="77777777" w:rsidR="00261A2E" w:rsidRDefault="009B2612">
            <w:pPr>
              <w:jc w:val="both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IOS</w:t>
            </w:r>
          </w:p>
        </w:tc>
        <w:tc>
          <w:tcPr>
            <w:tcW w:w="34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617762" w14:textId="77777777" w:rsidR="00261A2E" w:rsidRDefault="009B2612">
            <w:pPr>
              <w:jc w:val="both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Android</w:t>
            </w:r>
          </w:p>
        </w:tc>
      </w:tr>
      <w:tr w:rsidR="00261A2E" w14:paraId="527ABE5A" w14:textId="77777777">
        <w:trPr>
          <w:trHeight w:val="476"/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9D9A8" w14:textId="77777777" w:rsidR="00261A2E" w:rsidRDefault="009B2612">
            <w:pPr>
              <w:jc w:val="both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系统版本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7FBEDF" w14:textId="77777777" w:rsidR="00261A2E" w:rsidRDefault="009B2612">
            <w:pPr>
              <w:jc w:val="both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IOS 1</w:t>
            </w:r>
            <w:r w:rsidR="00B80E59">
              <w:rPr>
                <w:rFonts w:ascii="等线" w:eastAsia="等线" w:hAnsi="等线"/>
                <w:color w:val="000000"/>
                <w:sz w:val="22"/>
                <w:szCs w:val="22"/>
              </w:rPr>
              <w:t>3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+</w:t>
            </w:r>
          </w:p>
        </w:tc>
        <w:tc>
          <w:tcPr>
            <w:tcW w:w="34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CA5DBC" w14:textId="77777777" w:rsidR="00261A2E" w:rsidRDefault="009B2612">
            <w:pPr>
              <w:jc w:val="both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Android 10+</w:t>
            </w:r>
          </w:p>
        </w:tc>
      </w:tr>
      <w:tr w:rsidR="00261A2E" w14:paraId="51120C9E" w14:textId="77777777">
        <w:trPr>
          <w:trHeight w:val="408"/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5605B" w14:textId="77777777" w:rsidR="00261A2E" w:rsidRDefault="009B2612">
            <w:pPr>
              <w:jc w:val="both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浏览器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E5ED8" w14:textId="77777777" w:rsidR="00261A2E" w:rsidRDefault="009B2612">
            <w:pPr>
              <w:jc w:val="both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Safari 1</w:t>
            </w:r>
            <w:r w:rsidR="00B80E59">
              <w:rPr>
                <w:rFonts w:ascii="等线" w:eastAsia="等线" w:hAnsi="等线"/>
                <w:color w:val="000000"/>
                <w:sz w:val="22"/>
                <w:szCs w:val="22"/>
              </w:rPr>
              <w:t>3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+</w:t>
            </w:r>
          </w:p>
        </w:tc>
        <w:tc>
          <w:tcPr>
            <w:tcW w:w="34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7971DD" w14:textId="77777777" w:rsidR="00261A2E" w:rsidRDefault="009B2612">
            <w:pPr>
              <w:jc w:val="both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Chrome 80+、Firefox 68+</w:t>
            </w:r>
          </w:p>
        </w:tc>
      </w:tr>
      <w:tr w:rsidR="00261A2E" w14:paraId="5AEE7EB9" w14:textId="77777777">
        <w:trPr>
          <w:trHeight w:val="476"/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7AE15D" w14:textId="77777777" w:rsidR="00261A2E" w:rsidRDefault="009B2612">
            <w:pPr>
              <w:jc w:val="both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摄像头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249010" w14:textId="77777777" w:rsidR="00261A2E" w:rsidRDefault="009B2612">
            <w:pPr>
              <w:jc w:val="both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有</w:t>
            </w:r>
          </w:p>
        </w:tc>
        <w:tc>
          <w:tcPr>
            <w:tcW w:w="3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B7A981" w14:textId="77777777" w:rsidR="00261A2E" w:rsidRDefault="009B2612">
            <w:pPr>
              <w:jc w:val="both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有</w:t>
            </w:r>
          </w:p>
        </w:tc>
      </w:tr>
    </w:tbl>
    <w:p w14:paraId="0A805648" w14:textId="77777777" w:rsidR="00261A2E" w:rsidRDefault="009B2612">
      <w:pPr>
        <w:pStyle w:val="af6"/>
        <w:widowControl w:val="0"/>
        <w:numPr>
          <w:ilvl w:val="1"/>
          <w:numId w:val="2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手机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或平板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支架：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将智能手机或平板设备固定摆放，便于按监控视角要求调整到合适的位置和高度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。</w:t>
      </w:r>
    </w:p>
    <w:p w14:paraId="787AAED1" w14:textId="77777777" w:rsidR="00261A2E" w:rsidRDefault="009B2612">
      <w:pPr>
        <w:pStyle w:val="af6"/>
        <w:widowControl w:val="0"/>
        <w:numPr>
          <w:ilvl w:val="1"/>
          <w:numId w:val="2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确保监控用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设备电量充足，建议全程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使用外接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电源。</w:t>
      </w:r>
    </w:p>
    <w:p w14:paraId="15917DA4" w14:textId="77777777" w:rsidR="00261A2E" w:rsidRDefault="009B2612">
      <w:pPr>
        <w:pStyle w:val="af6"/>
        <w:widowControl w:val="0"/>
        <w:numPr>
          <w:ilvl w:val="1"/>
          <w:numId w:val="2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开启鹰眼监控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前应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在系统设置中取消屏幕的自动锁定，关闭与考试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无关应用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的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提醒功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lastRenderedPageBreak/>
        <w:t>能，避免来电、微信、或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应用软件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打断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监控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过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程。</w:t>
      </w:r>
    </w:p>
    <w:p w14:paraId="098DBDD8" w14:textId="77777777" w:rsidR="00261A2E" w:rsidRDefault="009B2612">
      <w:pPr>
        <w:pStyle w:val="af6"/>
        <w:numPr>
          <w:ilvl w:val="0"/>
          <w:numId w:val="2"/>
        </w:numPr>
        <w:snapToGrid w:val="0"/>
        <w:spacing w:line="360" w:lineRule="auto"/>
        <w:ind w:firstLineChars="0"/>
        <w:jc w:val="both"/>
        <w:outlineLvl w:val="1"/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网络条件要求</w:t>
      </w:r>
    </w:p>
    <w:p w14:paraId="1DB8C2F7" w14:textId="77777777" w:rsidR="00261A2E" w:rsidRDefault="009B2612">
      <w:pPr>
        <w:pStyle w:val="af6"/>
        <w:snapToGrid w:val="0"/>
        <w:spacing w:line="360" w:lineRule="auto"/>
        <w:ind w:left="420" w:firstLineChars="0" w:firstLine="0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网络带宽不低于20Mbps，建议使用带宽50Mbps或以上的独立光纤网络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。</w:t>
      </w:r>
    </w:p>
    <w:p w14:paraId="541C39BF" w14:textId="77777777" w:rsidR="00261A2E" w:rsidRDefault="00625FA2" w:rsidP="00AE46A1">
      <w:pPr>
        <w:pStyle w:val="1"/>
        <w:numPr>
          <w:ilvl w:val="0"/>
          <w:numId w:val="1"/>
        </w:numPr>
        <w:snapToGrid w:val="0"/>
        <w:spacing w:beforeLines="50" w:before="156" w:after="0" w:line="360" w:lineRule="auto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笔试</w:t>
      </w:r>
      <w:r w:rsidR="009B2612">
        <w:rPr>
          <w:rFonts w:ascii="微软雅黑" w:eastAsia="微软雅黑" w:hAnsi="微软雅黑" w:hint="eastAsia"/>
          <w:color w:val="000000" w:themeColor="text1"/>
          <w:sz w:val="21"/>
          <w:szCs w:val="21"/>
        </w:rPr>
        <w:t>客户端下载、安装和调试</w:t>
      </w:r>
    </w:p>
    <w:p w14:paraId="59E0412E" w14:textId="77777777" w:rsidR="00261A2E" w:rsidRDefault="00625FA2">
      <w:pPr>
        <w:pStyle w:val="2"/>
        <w:numPr>
          <w:ilvl w:val="0"/>
          <w:numId w:val="4"/>
        </w:numPr>
        <w:snapToGrid w:val="0"/>
        <w:spacing w:before="0" w:after="0" w:line="360" w:lineRule="auto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笔试</w:t>
      </w:r>
      <w:r w:rsidR="009B2612">
        <w:rPr>
          <w:rFonts w:ascii="微软雅黑" w:eastAsia="微软雅黑" w:hAnsi="微软雅黑" w:hint="eastAsia"/>
          <w:color w:val="000000" w:themeColor="text1"/>
          <w:sz w:val="21"/>
          <w:szCs w:val="21"/>
        </w:rPr>
        <w:t>客户端安装</w:t>
      </w:r>
    </w:p>
    <w:p w14:paraId="0B317807" w14:textId="77777777" w:rsidR="00261A2E" w:rsidRDefault="009B2612">
      <w:pPr>
        <w:pStyle w:val="af6"/>
        <w:snapToGrid w:val="0"/>
        <w:spacing w:line="360" w:lineRule="auto"/>
        <w:ind w:firstLineChars="0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使用考试设备，在浏览器中打开考试链接，会直接进入</w:t>
      </w:r>
      <w:r w:rsidR="005C2D5A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科锐国际招考一体化易考笔试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客户端的下载页面。</w:t>
      </w:r>
    </w:p>
    <w:p w14:paraId="03D650C1" w14:textId="77777777" w:rsidR="00261A2E" w:rsidRDefault="009B2612">
      <w:pPr>
        <w:pStyle w:val="af6"/>
        <w:snapToGrid w:val="0"/>
        <w:spacing w:line="360" w:lineRule="auto"/>
        <w:ind w:firstLineChars="0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请考生根据自己考试设备的操作系统类型下载对应的客户端安装包（Windows版或Mac版），下载页面如下图2所示。</w:t>
      </w:r>
    </w:p>
    <w:p w14:paraId="4FE4B608" w14:textId="77777777" w:rsidR="00E95EB9" w:rsidRDefault="00E95EB9" w:rsidP="00E95EB9">
      <w:pPr>
        <w:pStyle w:val="af6"/>
        <w:snapToGrid w:val="0"/>
        <w:spacing w:line="360" w:lineRule="auto"/>
        <w:ind w:firstLineChars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06A3B28A" wp14:editId="51050A7C">
            <wp:extent cx="3323965" cy="211884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37552" cy="212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83A69" w14:textId="77777777" w:rsidR="00261A2E" w:rsidRDefault="009B2612">
      <w:pPr>
        <w:pStyle w:val="af6"/>
        <w:snapToGrid w:val="0"/>
        <w:spacing w:line="360" w:lineRule="auto"/>
        <w:ind w:left="363" w:firstLineChars="0" w:firstLine="0"/>
        <w:jc w:val="center"/>
        <w:rPr>
          <w:rFonts w:ascii="微软雅黑" w:eastAsia="微软雅黑" w:hAnsi="微软雅黑" w:cs="Arial"/>
          <w:b/>
          <w:bCs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（图2）</w:t>
      </w:r>
    </w:p>
    <w:p w14:paraId="66557807" w14:textId="77777777" w:rsidR="00261A2E" w:rsidRDefault="009B2612">
      <w:pPr>
        <w:pStyle w:val="af6"/>
        <w:snapToGrid w:val="0"/>
        <w:spacing w:line="360" w:lineRule="auto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客户端安装包下载完成后，以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Windows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考试设备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为例，双击安装包即可安装</w:t>
      </w:r>
      <w:r w:rsidR="009238D5">
        <w:rPr>
          <w:rFonts w:ascii="微软雅黑" w:eastAsia="微软雅黑" w:hAnsi="微软雅黑" w:cs="等线"/>
          <w:color w:val="000000" w:themeColor="text1"/>
          <w:sz w:val="21"/>
          <w:szCs w:val="21"/>
        </w:rPr>
        <w:t>笔试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客户端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，如下图3所示。点击“下一步”，推荐使用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  <w:u w:val="single"/>
        </w:rPr>
        <w:t>默认路径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安装客户端，如下图4所示。</w:t>
      </w:r>
    </w:p>
    <w:p w14:paraId="77EA92FC" w14:textId="77777777" w:rsidR="00261A2E" w:rsidRDefault="009B2612">
      <w:pPr>
        <w:pStyle w:val="af6"/>
        <w:snapToGrid w:val="0"/>
        <w:spacing w:line="360" w:lineRule="auto"/>
        <w:ind w:firstLineChars="0" w:firstLine="0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/>
          <w:noProof/>
          <w:color w:val="000000" w:themeColor="text1"/>
          <w:sz w:val="21"/>
          <w:szCs w:val="21"/>
        </w:rPr>
        <w:drawing>
          <wp:inline distT="0" distB="0" distL="0" distR="0" wp14:anchorId="49701349" wp14:editId="6BA0A1FF">
            <wp:extent cx="2510790" cy="2135505"/>
            <wp:effectExtent l="9525" t="9525" r="9525" b="19050"/>
            <wp:docPr id="3" name="图片 3" descr="C:\Users\ZHOUYU~1\AppData\Local\Temp\159159387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ZHOUYU~1\AppData\Local\Temp\1591593877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0790" cy="2135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等线"/>
          <w:noProof/>
          <w:color w:val="000000" w:themeColor="text1"/>
          <w:sz w:val="21"/>
          <w:szCs w:val="21"/>
        </w:rPr>
        <w:drawing>
          <wp:inline distT="0" distB="0" distL="0" distR="0" wp14:anchorId="0C73A29C" wp14:editId="4B31EE99">
            <wp:extent cx="2715260" cy="2138045"/>
            <wp:effectExtent l="9525" t="9525" r="18415" b="16510"/>
            <wp:docPr id="48" name="图片 48" descr="C:\Users\ZHOUYU~1\AppData\Local\Temp\WeChat Files\1c7d3420e69beda6e29629ae42c32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ZHOUYU~1\AppData\Local\Temp\WeChat Files\1c7d3420e69beda6e29629ae42c32e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5260" cy="21380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D15C3B5" w14:textId="77777777" w:rsidR="00261A2E" w:rsidRDefault="009B2612">
      <w:pPr>
        <w:pStyle w:val="af6"/>
        <w:snapToGrid w:val="0"/>
        <w:spacing w:line="360" w:lineRule="auto"/>
        <w:ind w:firstLineChars="700" w:firstLine="1470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（图3）（图4）</w:t>
      </w:r>
    </w:p>
    <w:p w14:paraId="4701E1D4" w14:textId="77777777" w:rsidR="00261A2E" w:rsidRDefault="009B2612">
      <w:pPr>
        <w:pStyle w:val="af6"/>
        <w:snapToGrid w:val="0"/>
        <w:spacing w:line="360" w:lineRule="auto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安装完成后，桌面上将会显示“</w:t>
      </w:r>
      <w:proofErr w:type="spell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eztest</w:t>
      </w:r>
      <w:proofErr w:type="spell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”图标，如下图5所示。</w:t>
      </w:r>
    </w:p>
    <w:p w14:paraId="2E414B39" w14:textId="77777777" w:rsidR="00261A2E" w:rsidRDefault="009B2612">
      <w:pPr>
        <w:pStyle w:val="af6"/>
        <w:snapToGrid w:val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/>
          <w:noProof/>
          <w:color w:val="000000" w:themeColor="text1"/>
          <w:sz w:val="21"/>
          <w:szCs w:val="21"/>
        </w:rPr>
        <w:lastRenderedPageBreak/>
        <w:drawing>
          <wp:inline distT="0" distB="0" distL="0" distR="0" wp14:anchorId="559B38B3" wp14:editId="3EDB120E">
            <wp:extent cx="1029335" cy="923925"/>
            <wp:effectExtent l="12700" t="12700" r="24765" b="23495"/>
            <wp:docPr id="49" name="图片 49" descr="C:\Users\ZHOUYU~1\AppData\Local\Temp\WeChat Files\5015115aba623fd07090b502d532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ZHOUYU~1\AppData\Local\Temp\WeChat Files\5015115aba623fd07090b502d532e4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9335" cy="9239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</w:p>
    <w:p w14:paraId="19EF8EF2" w14:textId="77777777" w:rsidR="00261A2E" w:rsidRDefault="009B2612">
      <w:pPr>
        <w:pStyle w:val="af6"/>
        <w:snapToGrid w:val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（图5）</w:t>
      </w:r>
    </w:p>
    <w:p w14:paraId="164B8719" w14:textId="77777777" w:rsidR="00261A2E" w:rsidRDefault="009B2612">
      <w:pPr>
        <w:pStyle w:val="2"/>
        <w:numPr>
          <w:ilvl w:val="0"/>
          <w:numId w:val="4"/>
        </w:numPr>
        <w:snapToGrid w:val="0"/>
        <w:spacing w:before="0" w:after="0" w:line="360" w:lineRule="auto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调试摄像头和麦克风</w:t>
      </w:r>
    </w:p>
    <w:p w14:paraId="6A8A91DC" w14:textId="77777777" w:rsidR="00261A2E" w:rsidRDefault="009B2612">
      <w:pPr>
        <w:pStyle w:val="af6"/>
        <w:numPr>
          <w:ilvl w:val="0"/>
          <w:numId w:val="5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双击运行“</w:t>
      </w:r>
      <w:proofErr w:type="spellStart"/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eztest</w:t>
      </w:r>
      <w:proofErr w:type="spell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”程序，在客户端登录界面输入考试对应的的口令，如下图6所示。</w:t>
      </w:r>
    </w:p>
    <w:p w14:paraId="610AA592" w14:textId="77777777" w:rsidR="00261A2E" w:rsidRDefault="009B2612">
      <w:pPr>
        <w:pStyle w:val="af6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noProof/>
          <w:color w:val="000000" w:themeColor="text1"/>
          <w:sz w:val="21"/>
          <w:szCs w:val="21"/>
        </w:rPr>
        <w:drawing>
          <wp:inline distT="0" distB="0" distL="0" distR="0" wp14:anchorId="7550738E" wp14:editId="2A6E11F0">
            <wp:extent cx="3956685" cy="2868930"/>
            <wp:effectExtent l="0" t="0" r="5715" b="11430"/>
            <wp:docPr id="34" name="图片 13" descr="x-kh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 descr="x-khd1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6685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ECD85" w14:textId="77777777" w:rsidR="00261A2E" w:rsidRDefault="009B2612">
      <w:pPr>
        <w:pStyle w:val="af6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（图6）</w:t>
      </w:r>
    </w:p>
    <w:p w14:paraId="4B9F4E58" w14:textId="77777777" w:rsidR="00261A2E" w:rsidRDefault="009B2612">
      <w:pPr>
        <w:pStyle w:val="af6"/>
        <w:numPr>
          <w:ilvl w:val="0"/>
          <w:numId w:val="5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点击“</w:t>
      </w:r>
      <w:r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调试</w:t>
      </w: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设备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”测试本机摄像头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、麦克风和耳机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是否可用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，如下图7、图8所示。</w:t>
      </w:r>
    </w:p>
    <w:p w14:paraId="398D5684" w14:textId="77777777" w:rsidR="00261A2E" w:rsidRDefault="009B2612">
      <w:pPr>
        <w:snapToGrid w:val="0"/>
        <w:spacing w:line="360" w:lineRule="auto"/>
        <w:ind w:firstLineChars="200" w:firstLine="420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如你能清晰地看到摄像头图像，说明摄像头调用正常；如检测麦克风可正常收音和播放，说明麦克风设备正常；如检测耳机可正常听到播放的录音，说明设备的扬声器或耳机正常，并可同时进行合适的音量调节。</w:t>
      </w:r>
    </w:p>
    <w:p w14:paraId="7E3CE9E7" w14:textId="77777777" w:rsidR="00261A2E" w:rsidRDefault="009B2612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 wp14:anchorId="5BB2E7B2" wp14:editId="796F8AC0">
            <wp:extent cx="4407535" cy="2870835"/>
            <wp:effectExtent l="9525" t="9525" r="17780" b="1524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07535" cy="287083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bg2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1E64EF7" w14:textId="77777777" w:rsidR="00261A2E" w:rsidRDefault="009B2612">
      <w:pPr>
        <w:pStyle w:val="af6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（图7）</w:t>
      </w:r>
    </w:p>
    <w:p w14:paraId="7B6FF992" w14:textId="77777777" w:rsidR="00261A2E" w:rsidRDefault="009B2612">
      <w:pPr>
        <w:pStyle w:val="af6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114300" distR="114300" wp14:anchorId="472AE7F4" wp14:editId="54114D63">
            <wp:extent cx="2601595" cy="3362960"/>
            <wp:effectExtent l="9525" t="9525" r="10160" b="1079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01595" cy="33629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bg2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1C65DD1" w14:textId="77777777" w:rsidR="00261A2E" w:rsidRDefault="009B2612">
      <w:pPr>
        <w:pStyle w:val="af6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（图8）</w:t>
      </w:r>
    </w:p>
    <w:p w14:paraId="0209C437" w14:textId="77777777" w:rsidR="00261A2E" w:rsidRDefault="009B2612" w:rsidP="00AE46A1">
      <w:pPr>
        <w:pStyle w:val="1"/>
        <w:numPr>
          <w:ilvl w:val="0"/>
          <w:numId w:val="1"/>
        </w:numPr>
        <w:snapToGrid w:val="0"/>
        <w:spacing w:beforeLines="50" w:before="156" w:after="0" w:line="360" w:lineRule="auto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在线考试流程</w:t>
      </w:r>
    </w:p>
    <w:p w14:paraId="4BB928AE" w14:textId="77777777" w:rsidR="00261A2E" w:rsidRDefault="00C70076">
      <w:pPr>
        <w:pStyle w:val="2"/>
        <w:numPr>
          <w:ilvl w:val="0"/>
          <w:numId w:val="6"/>
        </w:numPr>
        <w:snapToGrid w:val="0"/>
        <w:spacing w:before="0" w:after="0" w:line="360" w:lineRule="auto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笔试</w:t>
      </w:r>
      <w:r w:rsidR="009B2612">
        <w:rPr>
          <w:rFonts w:ascii="微软雅黑" w:eastAsia="微软雅黑" w:hAnsi="微软雅黑" w:hint="eastAsia"/>
          <w:color w:val="000000" w:themeColor="text1"/>
          <w:sz w:val="21"/>
          <w:szCs w:val="21"/>
        </w:rPr>
        <w:t>客户端登录</w:t>
      </w:r>
    </w:p>
    <w:p w14:paraId="195A659F" w14:textId="77777777" w:rsidR="00261A2E" w:rsidRDefault="009B2612">
      <w:pPr>
        <w:pStyle w:val="af6"/>
        <w:numPr>
          <w:ilvl w:val="0"/>
          <w:numId w:val="7"/>
        </w:numPr>
        <w:snapToGrid w:val="0"/>
        <w:spacing w:line="360" w:lineRule="auto"/>
        <w:ind w:firstLine="42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双击运行“</w:t>
      </w:r>
      <w:proofErr w:type="spellStart"/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eztest</w:t>
      </w:r>
      <w:proofErr w:type="spell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”程序，在</w:t>
      </w:r>
      <w:r w:rsidR="005C17F4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科锐国际招考一体化易考</w:t>
      </w:r>
      <w:r w:rsidR="005C2D5A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笔试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客户端界面输入考试对应的口令。</w:t>
      </w:r>
    </w:p>
    <w:p w14:paraId="3BF9370A" w14:textId="77777777" w:rsidR="00261A2E" w:rsidRDefault="009B2612">
      <w:pPr>
        <w:pStyle w:val="af6"/>
        <w:numPr>
          <w:ilvl w:val="0"/>
          <w:numId w:val="7"/>
        </w:numPr>
        <w:snapToGrid w:val="0"/>
        <w:spacing w:line="360" w:lineRule="auto"/>
        <w:ind w:firstLine="42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在允许登录的时间段内，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输入准考证号登录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，如下图9所示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。</w:t>
      </w:r>
    </w:p>
    <w:p w14:paraId="62C14FE6" w14:textId="77777777" w:rsidR="00261A2E" w:rsidRDefault="009B2612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lastRenderedPageBreak/>
        <w:drawing>
          <wp:inline distT="0" distB="0" distL="0" distR="0" wp14:anchorId="36D2AF53" wp14:editId="4B9CCD42">
            <wp:extent cx="4236720" cy="2738755"/>
            <wp:effectExtent l="9525" t="9525" r="20955" b="1016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6720" cy="27387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231F85" w14:textId="77777777" w:rsidR="00261A2E" w:rsidRDefault="009B2612">
      <w:pPr>
        <w:pStyle w:val="af6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（图9）</w:t>
      </w:r>
    </w:p>
    <w:p w14:paraId="377CF98C" w14:textId="77777777" w:rsidR="00261A2E" w:rsidRDefault="009B2612">
      <w:pPr>
        <w:snapToGrid w:val="0"/>
        <w:spacing w:line="360" w:lineRule="auto"/>
        <w:ind w:firstLine="42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注：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若未到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允许登录时间，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则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界面上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提示考生当前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距离开考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时间还有多久。</w:t>
      </w:r>
    </w:p>
    <w:p w14:paraId="507E4D98" w14:textId="77777777" w:rsidR="00261A2E" w:rsidRDefault="009B2612">
      <w:pPr>
        <w:pStyle w:val="2"/>
        <w:numPr>
          <w:ilvl w:val="0"/>
          <w:numId w:val="6"/>
        </w:numPr>
        <w:snapToGrid w:val="0"/>
        <w:spacing w:before="0" w:after="0" w:line="360" w:lineRule="auto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信息确认及拍照</w:t>
      </w:r>
    </w:p>
    <w:p w14:paraId="1873A2FA" w14:textId="77777777" w:rsidR="00261A2E" w:rsidRDefault="009B2612">
      <w:pPr>
        <w:pStyle w:val="af6"/>
        <w:numPr>
          <w:ilvl w:val="0"/>
          <w:numId w:val="8"/>
        </w:numPr>
        <w:snapToGrid w:val="0"/>
        <w:spacing w:line="360" w:lineRule="auto"/>
        <w:ind w:firstLine="420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完成登录后，考生确认自己的基本信息（根据实际考试基本信息为准，下图仅为样图），点击“确定”按钮继续，如下图10所示。</w:t>
      </w:r>
    </w:p>
    <w:p w14:paraId="274013BC" w14:textId="77777777" w:rsidR="00261A2E" w:rsidRDefault="009B2612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597B291A" wp14:editId="64E4B943">
            <wp:extent cx="2900045" cy="3190875"/>
            <wp:effectExtent l="9525" t="9525" r="16510" b="15240"/>
            <wp:docPr id="11" name="图片 11" descr="D:\2020\易考\复旦MBA\在线\操作手册图片\微信截图_20200603170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2020\易考\复旦MBA\在线\操作手册图片\微信截图_2020060317052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0045" cy="31908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bg2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041CEA3" w14:textId="77777777" w:rsidR="00261A2E" w:rsidRDefault="009B2612">
      <w:pPr>
        <w:pStyle w:val="af6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（图10）</w:t>
      </w:r>
    </w:p>
    <w:p w14:paraId="57A13E05" w14:textId="77777777" w:rsidR="00261A2E" w:rsidRDefault="009B2612">
      <w:pPr>
        <w:pStyle w:val="af6"/>
        <w:numPr>
          <w:ilvl w:val="0"/>
          <w:numId w:val="8"/>
        </w:numPr>
        <w:snapToGrid w:val="0"/>
        <w:spacing w:line="360" w:lineRule="auto"/>
        <w:ind w:firstLine="420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核对报名照后，点击“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进入考试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”按钮，如下图11所示。</w:t>
      </w:r>
    </w:p>
    <w:p w14:paraId="5FD53ADA" w14:textId="77777777" w:rsidR="00261A2E" w:rsidRDefault="009B2612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lastRenderedPageBreak/>
        <w:drawing>
          <wp:inline distT="0" distB="0" distL="0" distR="0" wp14:anchorId="35A431FB" wp14:editId="771E4093">
            <wp:extent cx="4461510" cy="3407410"/>
            <wp:effectExtent l="9525" t="9525" r="9525" b="12065"/>
            <wp:docPr id="28" name="图片 28" descr="C:\Users\ZHOUYU~1\AppData\Local\Temp\159159897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ZHOUYU~1\AppData\Local\Temp\1591598977(1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1510" cy="340741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bg2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23FB2C3" w14:textId="77777777" w:rsidR="00261A2E" w:rsidRDefault="009B2612">
      <w:pPr>
        <w:pStyle w:val="af6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（图11）</w:t>
      </w:r>
    </w:p>
    <w:p w14:paraId="30B99618" w14:textId="77777777" w:rsidR="00261A2E" w:rsidRDefault="00261A2E">
      <w:pPr>
        <w:pStyle w:val="af6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</w:p>
    <w:p w14:paraId="5ABFD37C" w14:textId="77777777" w:rsidR="00261A2E" w:rsidRDefault="009B2612">
      <w:pPr>
        <w:pStyle w:val="af6"/>
        <w:numPr>
          <w:ilvl w:val="0"/>
          <w:numId w:val="8"/>
        </w:numPr>
        <w:snapToGrid w:val="0"/>
        <w:spacing w:line="360" w:lineRule="auto"/>
        <w:ind w:firstLine="42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考生进入</w:t>
      </w: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拍照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页面，系统会提示考生拍摄个人正面照。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br/>
        <w:t>务必确保拍照时光线充足、图像清晰。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照片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应包括考生完整的面部和肩部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，如下图13所示。</w:t>
      </w:r>
    </w:p>
    <w:p w14:paraId="0C2121CE" w14:textId="77777777" w:rsidR="00261A2E" w:rsidRDefault="009B2612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5EA031CD" wp14:editId="42A35C9D">
            <wp:extent cx="3677920" cy="3190240"/>
            <wp:effectExtent l="0" t="0" r="10160" b="10160"/>
            <wp:docPr id="40" name="图片 40" descr="C:\Users\ZHOUYU~1\AppData\Local\Temp\WeChat Files\c15f94916006cc21ffd622c7cacbf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\Users\ZHOUYU~1\AppData\Local\Temp\WeChat Files\c15f94916006cc21ffd622c7cacbfbf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7920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A8292" w14:textId="77777777" w:rsidR="00261A2E" w:rsidRDefault="009B2612">
      <w:pPr>
        <w:pStyle w:val="af6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（图13）</w:t>
      </w:r>
    </w:p>
    <w:p w14:paraId="0A1017B9" w14:textId="77777777" w:rsidR="00261A2E" w:rsidRDefault="009B2612">
      <w:pPr>
        <w:pStyle w:val="2"/>
        <w:numPr>
          <w:ilvl w:val="0"/>
          <w:numId w:val="6"/>
        </w:numPr>
        <w:snapToGrid w:val="0"/>
        <w:spacing w:before="0" w:after="0" w:line="360" w:lineRule="auto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开启鹰眼监控</w:t>
      </w:r>
    </w:p>
    <w:p w14:paraId="266AD147" w14:textId="77777777" w:rsidR="00261A2E" w:rsidRDefault="009B2612">
      <w:pPr>
        <w:numPr>
          <w:ilvl w:val="0"/>
          <w:numId w:val="9"/>
        </w:numPr>
        <w:snapToGrid w:val="0"/>
        <w:spacing w:line="360" w:lineRule="auto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考生完成拍照，进入考试后，考试设备上会显示鹰眼监控二维码。使用智能手机或平板设备扫描二维码，如下图14所示。</w:t>
      </w:r>
    </w:p>
    <w:p w14:paraId="6AEB45B1" w14:textId="77777777" w:rsidR="00E95EB9" w:rsidRDefault="00E95EB9">
      <w:pPr>
        <w:numPr>
          <w:ilvl w:val="0"/>
          <w:numId w:val="9"/>
        </w:numPr>
        <w:snapToGrid w:val="0"/>
        <w:spacing w:line="360" w:lineRule="auto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</w:p>
    <w:p w14:paraId="5EDD7A48" w14:textId="77777777" w:rsidR="00E95EB9" w:rsidRDefault="00E95EB9" w:rsidP="00E95EB9">
      <w:pPr>
        <w:snapToGrid w:val="0"/>
        <w:spacing w:line="360" w:lineRule="auto"/>
        <w:ind w:left="425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1024D665" wp14:editId="70418E9F">
            <wp:extent cx="1559070" cy="1965959"/>
            <wp:effectExtent l="0" t="0" r="31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69956" cy="197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8F40B" w14:textId="77777777" w:rsidR="00261A2E" w:rsidRDefault="009B2612">
      <w:pPr>
        <w:pStyle w:val="af6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（图14）</w:t>
      </w:r>
    </w:p>
    <w:p w14:paraId="79A74CAB" w14:textId="77777777" w:rsidR="00261A2E" w:rsidRDefault="009B2612">
      <w:pPr>
        <w:numPr>
          <w:ilvl w:val="0"/>
          <w:numId w:val="9"/>
        </w:numPr>
        <w:snapToGrid w:val="0"/>
        <w:spacing w:line="360" w:lineRule="auto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如使用IOS设备（iPhone、iPad）作为监控设备，扫描二维码后依据提示使用Safari打开鹰眼监控；安卓机型扫描二维码后依据提示使用推荐的浏览器（Chrome浏览器）打开鹰眼监控，如下图15所示。</w:t>
      </w:r>
    </w:p>
    <w:p w14:paraId="223533EF" w14:textId="77777777" w:rsidR="00294B88" w:rsidRDefault="00294B88">
      <w:pPr>
        <w:numPr>
          <w:ilvl w:val="0"/>
          <w:numId w:val="9"/>
        </w:numPr>
        <w:snapToGrid w:val="0"/>
        <w:spacing w:line="360" w:lineRule="auto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</w:p>
    <w:p w14:paraId="6E161C62" w14:textId="77777777" w:rsidR="00294B88" w:rsidRDefault="00294B88" w:rsidP="00294B88">
      <w:pPr>
        <w:snapToGrid w:val="0"/>
        <w:spacing w:line="360" w:lineRule="auto"/>
        <w:ind w:left="425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1E0950DE" wp14:editId="667005B9">
            <wp:extent cx="3820591" cy="3378835"/>
            <wp:effectExtent l="0" t="0" r="889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24399" cy="338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BBD28" w14:textId="77777777" w:rsidR="00261A2E" w:rsidRDefault="009B2612">
      <w:pPr>
        <w:pStyle w:val="af6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（图15）</w:t>
      </w:r>
    </w:p>
    <w:p w14:paraId="31A4948E" w14:textId="77777777" w:rsidR="00261A2E" w:rsidRDefault="009B2612">
      <w:pPr>
        <w:numPr>
          <w:ilvl w:val="0"/>
          <w:numId w:val="9"/>
        </w:numPr>
        <w:snapToGrid w:val="0"/>
        <w:spacing w:line="360" w:lineRule="auto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允许eztest.org访问相机，如下图16所示。</w:t>
      </w:r>
    </w:p>
    <w:p w14:paraId="11E3CA14" w14:textId="77777777" w:rsidR="00261A2E" w:rsidRDefault="009B2612">
      <w:pPr>
        <w:pStyle w:val="af6"/>
        <w:ind w:firstLine="480"/>
        <w:jc w:val="center"/>
      </w:pPr>
      <w:r>
        <w:rPr>
          <w:noProof/>
        </w:rPr>
        <w:lastRenderedPageBreak/>
        <w:drawing>
          <wp:inline distT="0" distB="0" distL="0" distR="0" wp14:anchorId="7298896F" wp14:editId="60DD517F">
            <wp:extent cx="1809750" cy="3259455"/>
            <wp:effectExtent l="9525" t="9525" r="9525" b="22860"/>
            <wp:docPr id="13" name="图片 13" descr="D:\2020\易考\复旦MBA\在线\操作手册图片\最终图片\微信图片_20200616154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\2020\易考\复旦MBA\在线\操作手册图片\最终图片\微信图片_20200616154005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0553" cy="32611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ACC2779" w14:textId="77777777" w:rsidR="00261A2E" w:rsidRDefault="009B2612">
      <w:pPr>
        <w:pStyle w:val="af6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（图16）</w:t>
      </w:r>
    </w:p>
    <w:p w14:paraId="35132E5D" w14:textId="77777777" w:rsidR="00261A2E" w:rsidRDefault="009B2612">
      <w:pPr>
        <w:numPr>
          <w:ilvl w:val="0"/>
          <w:numId w:val="9"/>
        </w:numPr>
        <w:snapToGrid w:val="0"/>
        <w:spacing w:line="360" w:lineRule="auto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将监控设备摆放到合适的位置，建议的监控视角效果如下图17所示。具体要求可参考</w:t>
      </w:r>
      <w:hyperlink w:anchor="_第二视角鹰眼监控的架设" w:history="1">
        <w:r>
          <w:rPr>
            <w:rStyle w:val="af4"/>
            <w:rFonts w:ascii="微软雅黑" w:eastAsia="微软雅黑" w:hAnsi="微软雅黑" w:cs="等线" w:hint="eastAsia"/>
            <w:color w:val="000000" w:themeColor="text1"/>
            <w:sz w:val="21"/>
            <w:szCs w:val="21"/>
          </w:rPr>
          <w:t>第二视角鹰眼监控架设要求</w:t>
        </w:r>
      </w:hyperlink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。</w:t>
      </w:r>
    </w:p>
    <w:p w14:paraId="3BE684B8" w14:textId="77777777" w:rsidR="00261A2E" w:rsidRDefault="009B2612">
      <w:pPr>
        <w:pStyle w:val="af6"/>
        <w:ind w:firstLine="480"/>
        <w:jc w:val="center"/>
      </w:pPr>
      <w:r>
        <w:rPr>
          <w:noProof/>
        </w:rPr>
        <w:drawing>
          <wp:inline distT="0" distB="0" distL="0" distR="0" wp14:anchorId="258C5DD0" wp14:editId="14F7C4E3">
            <wp:extent cx="1939925" cy="3580130"/>
            <wp:effectExtent l="0" t="0" r="10795" b="1270"/>
            <wp:docPr id="15" name="图片 15" descr="D:\2020\易考\复旦MBA\在线\操作手册图片\最终图片\NeoImage_副本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\2020\易考\复旦MBA\在线\操作手册图片\最终图片\NeoImage_副本_副本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9925" cy="358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E6601" w14:textId="77777777" w:rsidR="00261A2E" w:rsidRDefault="009B2612">
      <w:pPr>
        <w:pStyle w:val="af6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（图17）</w:t>
      </w:r>
    </w:p>
    <w:p w14:paraId="2D1C0211" w14:textId="77777777" w:rsidR="00261A2E" w:rsidRDefault="009B2612">
      <w:pPr>
        <w:numPr>
          <w:ilvl w:val="0"/>
          <w:numId w:val="9"/>
        </w:numPr>
        <w:snapToGrid w:val="0"/>
        <w:spacing w:line="360" w:lineRule="auto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鹰眼监控开启且按照要求摆放后，在考试主设备的界面上点击“确定”按钮，如下图18所示。</w:t>
      </w:r>
    </w:p>
    <w:p w14:paraId="26880784" w14:textId="77777777" w:rsidR="00294B88" w:rsidRDefault="00294B88" w:rsidP="00294B88">
      <w:pPr>
        <w:snapToGrid w:val="0"/>
        <w:spacing w:line="360" w:lineRule="auto"/>
        <w:ind w:left="425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00490785" wp14:editId="0CB21EA2">
            <wp:extent cx="1632437" cy="1921933"/>
            <wp:effectExtent l="0" t="0" r="635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292" cy="193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5156A" w14:textId="77777777" w:rsidR="00261A2E" w:rsidRDefault="009B2612">
      <w:pPr>
        <w:pStyle w:val="af6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（图18）</w:t>
      </w:r>
    </w:p>
    <w:p w14:paraId="316361C5" w14:textId="77777777" w:rsidR="00261A2E" w:rsidRDefault="009B2612">
      <w:pPr>
        <w:numPr>
          <w:ilvl w:val="0"/>
          <w:numId w:val="9"/>
        </w:numPr>
        <w:snapToGrid w:val="0"/>
        <w:spacing w:line="360" w:lineRule="auto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中若出现网络故障，考试设备答题界面上会弹出文字提示，提醒考生鹰眼监控已断开，修复网络后，在答题界面点击下图中标示的图标重新打开鹰眼监控二维码，使用智能手机或平板设备重新扫描并登陆鹰眼监控，如下图19所示。</w:t>
      </w:r>
    </w:p>
    <w:p w14:paraId="4CAA8960" w14:textId="77777777" w:rsidR="000C082E" w:rsidRDefault="000C082E" w:rsidP="000C082E">
      <w:pPr>
        <w:snapToGrid w:val="0"/>
        <w:spacing w:line="360" w:lineRule="auto"/>
        <w:ind w:left="425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284DF1DD" wp14:editId="5144784D">
            <wp:extent cx="3247667" cy="30353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49601" cy="303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4F44D" w14:textId="77777777" w:rsidR="00261A2E" w:rsidRDefault="009B2612">
      <w:pPr>
        <w:pStyle w:val="af6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（图19）</w:t>
      </w:r>
    </w:p>
    <w:p w14:paraId="4CFD124D" w14:textId="77777777" w:rsidR="00261A2E" w:rsidRDefault="009B2612">
      <w:pPr>
        <w:numPr>
          <w:ilvl w:val="0"/>
          <w:numId w:val="9"/>
        </w:numPr>
        <w:snapToGrid w:val="0"/>
        <w:spacing w:line="360" w:lineRule="auto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考试结束后，在考试主设备上结束考试的同时，鹰眼监控会自动关闭。</w:t>
      </w:r>
    </w:p>
    <w:p w14:paraId="23B3F621" w14:textId="77777777" w:rsidR="00261A2E" w:rsidRDefault="009B2612" w:rsidP="00AE46A1">
      <w:pPr>
        <w:pStyle w:val="2"/>
        <w:numPr>
          <w:ilvl w:val="0"/>
          <w:numId w:val="6"/>
        </w:numPr>
        <w:snapToGrid w:val="0"/>
        <w:spacing w:beforeLines="50" w:before="156" w:after="0" w:line="360" w:lineRule="auto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答题及交卷</w:t>
      </w:r>
    </w:p>
    <w:p w14:paraId="49F627E1" w14:textId="77777777" w:rsidR="00261A2E" w:rsidRDefault="009B2612">
      <w:pPr>
        <w:pStyle w:val="af6"/>
        <w:numPr>
          <w:ilvl w:val="0"/>
          <w:numId w:val="10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点击开始考试，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进入考前面试设备调试环节，分别调试摄像头角度、光线和清晰度等。</w:t>
      </w:r>
    </w:p>
    <w:p w14:paraId="0364BF0E" w14:textId="77777777" w:rsidR="00261A2E" w:rsidRDefault="009B2612">
      <w:pPr>
        <w:pStyle w:val="af6"/>
        <w:numPr>
          <w:ilvl w:val="0"/>
          <w:numId w:val="10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设备调试完成后，进入正式视频考试界面，面试试题内容以文字显示在界面上，考生需正面面对摄像头，用适当的音量和语速回答问题。答题界面如下图20所示。</w:t>
      </w:r>
    </w:p>
    <w:p w14:paraId="4B02272B" w14:textId="77777777" w:rsidR="00261A2E" w:rsidRDefault="009B2612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lastRenderedPageBreak/>
        <w:drawing>
          <wp:inline distT="0" distB="0" distL="0" distR="0" wp14:anchorId="4AC80870" wp14:editId="76F88667">
            <wp:extent cx="4286885" cy="2026920"/>
            <wp:effectExtent l="9525" t="9525" r="16510" b="2095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885" cy="2026920"/>
                    </a:xfrm>
                    <a:prstGeom prst="rect">
                      <a:avLst/>
                    </a:prstGeom>
                    <a:ln w="9525" cmpd="sng">
                      <a:solidFill>
                        <a:schemeClr val="bg2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CA58778" w14:textId="77777777" w:rsidR="00261A2E" w:rsidRDefault="009B2612">
      <w:pPr>
        <w:pStyle w:val="af6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（图20）</w:t>
      </w:r>
    </w:p>
    <w:p w14:paraId="654AE12E" w14:textId="77777777" w:rsidR="00261A2E" w:rsidRDefault="009B2612">
      <w:pPr>
        <w:pStyle w:val="af6"/>
        <w:numPr>
          <w:ilvl w:val="0"/>
          <w:numId w:val="10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考生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结束当前单元后进入下一单元的答题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后，将无法再返回上一单元，如下图21所示。</w:t>
      </w:r>
    </w:p>
    <w:p w14:paraId="04AD92B5" w14:textId="77777777" w:rsidR="00261A2E" w:rsidRDefault="009B2612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114300" distR="114300" wp14:anchorId="374915D4" wp14:editId="09D73BF6">
            <wp:extent cx="3227705" cy="2178685"/>
            <wp:effectExtent l="9525" t="9525" r="24130" b="2159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27705" cy="21786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1E1D9F0" w14:textId="77777777" w:rsidR="00261A2E" w:rsidRDefault="009B2612">
      <w:pPr>
        <w:pStyle w:val="af6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（图21）</w:t>
      </w:r>
    </w:p>
    <w:p w14:paraId="207277CC" w14:textId="77777777" w:rsidR="00261A2E" w:rsidRDefault="009B2612">
      <w:pPr>
        <w:pStyle w:val="af6"/>
        <w:numPr>
          <w:ilvl w:val="0"/>
          <w:numId w:val="10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答题结束后，考生可以后点击界面右下角的“结束考试”按钮交卷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，如下图22所示。</w:t>
      </w:r>
    </w:p>
    <w:p w14:paraId="626A9C02" w14:textId="77777777" w:rsidR="00261A2E" w:rsidRDefault="009B2612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114300" distR="114300" wp14:anchorId="21240CF5" wp14:editId="7F11DC81">
            <wp:extent cx="3773805" cy="1258570"/>
            <wp:effectExtent l="9525" t="9525" r="11430" b="1206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73805" cy="1258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EEFDCD5" w14:textId="77777777" w:rsidR="00261A2E" w:rsidRDefault="009B2612">
      <w:pPr>
        <w:pStyle w:val="af6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（图22）</w:t>
      </w:r>
    </w:p>
    <w:p w14:paraId="42F7A4A1" w14:textId="77777777" w:rsidR="00261A2E" w:rsidRDefault="009B2612">
      <w:pPr>
        <w:pStyle w:val="af6"/>
        <w:numPr>
          <w:ilvl w:val="0"/>
          <w:numId w:val="10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考试过程中，考试设备的摄像头保持正面面对考生。建议考生的完整的头部、肩部处在监控范围内，并露出双耳，如下图23所示。考试设备四周光线充足、均匀，避免监控画面过暗或过亮。</w:t>
      </w:r>
    </w:p>
    <w:p w14:paraId="317398BE" w14:textId="77777777" w:rsidR="00261A2E" w:rsidRDefault="009B2612">
      <w:pPr>
        <w:pStyle w:val="af6"/>
        <w:snapToGrid w:val="0"/>
        <w:spacing w:line="360" w:lineRule="auto"/>
        <w:ind w:left="420"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6B454855" wp14:editId="5BF4CE4D">
            <wp:extent cx="3428365" cy="2534285"/>
            <wp:effectExtent l="9525" t="9525" r="2159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253428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AB78C36" w14:textId="77777777" w:rsidR="00261A2E" w:rsidRDefault="009B2612">
      <w:pPr>
        <w:pStyle w:val="af6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（图23）</w:t>
      </w:r>
    </w:p>
    <w:p w14:paraId="2E8ACFA1" w14:textId="77777777" w:rsidR="00261A2E" w:rsidRDefault="009B2612">
      <w:pPr>
        <w:pStyle w:val="1"/>
        <w:numPr>
          <w:ilvl w:val="0"/>
          <w:numId w:val="1"/>
        </w:numPr>
        <w:snapToGrid w:val="0"/>
        <w:spacing w:before="0" w:after="0" w:line="360" w:lineRule="auto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bookmarkStart w:id="3" w:name="_第二视角鹰眼监控要求"/>
      <w:bookmarkStart w:id="4" w:name="_第二视角鹰眼监控的架设"/>
      <w:bookmarkEnd w:id="3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第二视角鹰眼监控的架设</w:t>
      </w:r>
    </w:p>
    <w:bookmarkEnd w:id="4"/>
    <w:p w14:paraId="1E4C2F6D" w14:textId="77777777" w:rsidR="00261A2E" w:rsidRDefault="009B2612">
      <w:pPr>
        <w:pStyle w:val="af6"/>
        <w:snapToGrid w:val="0"/>
        <w:spacing w:line="360" w:lineRule="auto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第二视角鹰眼监控设备摄像头建议架设在考试设备的侧后方、距离1.5米-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2米处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、摄像头高度1.2-1.5米，与考试位置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成45度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角，如下图24所示。</w:t>
      </w:r>
    </w:p>
    <w:p w14:paraId="6BC43D90" w14:textId="77777777" w:rsidR="00261A2E" w:rsidRDefault="009B2612">
      <w:pPr>
        <w:snapToGrid w:val="0"/>
        <w:spacing w:line="360" w:lineRule="auto"/>
        <w:jc w:val="center"/>
      </w:pPr>
      <w:r>
        <w:rPr>
          <w:noProof/>
        </w:rPr>
        <w:drawing>
          <wp:inline distT="0" distB="0" distL="114300" distR="114300" wp14:anchorId="599B4FB1" wp14:editId="364D0C79">
            <wp:extent cx="3806190" cy="2772410"/>
            <wp:effectExtent l="12700" t="12700" r="21590" b="1905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06190" cy="277241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2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27ABCC4" w14:textId="77777777" w:rsidR="00261A2E" w:rsidRDefault="009B2612">
      <w:pPr>
        <w:snapToGrid w:val="0"/>
        <w:spacing w:line="360" w:lineRule="auto"/>
        <w:jc w:val="center"/>
        <w:rPr>
          <w:rFonts w:ascii="微软雅黑" w:eastAsia="微软雅黑" w:hAnsi="微软雅黑" w:cs="等线"/>
          <w:color w:val="000000" w:themeColor="text1"/>
          <w:sz w:val="20"/>
          <w:szCs w:val="18"/>
        </w:rPr>
      </w:pPr>
      <w:r>
        <w:rPr>
          <w:rFonts w:ascii="微软雅黑" w:eastAsia="微软雅黑" w:hAnsi="微软雅黑" w:cs="等线" w:hint="eastAsia"/>
          <w:color w:val="000000" w:themeColor="text1"/>
          <w:sz w:val="20"/>
          <w:szCs w:val="18"/>
          <w:highlight w:val="lightGray"/>
        </w:rPr>
        <w:t>（图24）</w:t>
      </w:r>
    </w:p>
    <w:p w14:paraId="19A883FF" w14:textId="77777777" w:rsidR="00261A2E" w:rsidRDefault="009B2612">
      <w:pPr>
        <w:pStyle w:val="af6"/>
        <w:snapToGrid w:val="0"/>
        <w:spacing w:line="360" w:lineRule="auto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第二视角鹰眼监控设备架设好以后，可以使用前置摄像头的拍照功能，查看监控效果、调试监控角度。确认监控摄像头正常工作无遮挡，监控范围覆盖考生上半身（双手可见）、完整的考试设备、答题设备的屏幕、以及考生周边环境。保证考试区域光线均匀充足，避免监控画面过暗或过亮，导致监控效果不佳被判定为违纪，如下图所示。</w:t>
      </w:r>
    </w:p>
    <w:p w14:paraId="70DC8A7A" w14:textId="77777777" w:rsidR="00261A2E" w:rsidRDefault="009B2612">
      <w:pPr>
        <w:pStyle w:val="af6"/>
        <w:snapToGrid w:val="0"/>
        <w:spacing w:line="360" w:lineRule="auto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最后，仔细检查监控设备摆放的稳定程度，避免考中设备倾倒造成损失。</w:t>
      </w:r>
    </w:p>
    <w:p w14:paraId="57B9570A" w14:textId="77777777" w:rsidR="00261A2E" w:rsidRDefault="009B2612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 wp14:anchorId="44E44943" wp14:editId="04DB57E0">
            <wp:extent cx="2505710" cy="2983865"/>
            <wp:effectExtent l="0" t="0" r="8890" b="3175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 preferRelativeResize="0"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170" r="-6170"/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2983865"/>
                    </a:xfrm>
                    <a:custGeom>
                      <a:avLst/>
                      <a:gdLst/>
                      <a:ahLst/>
                      <a:cxnLst>
                        <a:cxn ang="3">
                          <a:pos x="hc" y="t"/>
                        </a:cxn>
                        <a:cxn ang="cd2">
                          <a:pos x="l" y="vc"/>
                        </a:cxn>
                        <a:cxn ang="cd4">
                          <a:pos x="hc" y="b"/>
                        </a:cxn>
                        <a:cxn ang="0">
                          <a:pos x="r" y="vc"/>
                        </a:cxn>
                      </a:cxnLst>
                      <a:rect l="l" t="t" r="r" b="b"/>
                      <a:pathLst>
                        <a:path w="5040" h="6000">
                          <a:moveTo>
                            <a:pt x="0" y="0"/>
                          </a:moveTo>
                          <a:lnTo>
                            <a:pt x="5040" y="0"/>
                          </a:lnTo>
                          <a:lnTo>
                            <a:pt x="5040" y="6000"/>
                          </a:lnTo>
                          <a:lnTo>
                            <a:pt x="0" y="600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blipFill rotWithShape="1">
                      <a:blip r:embed="rId3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a:blipFill>
                  </pic:spPr>
                </pic:pic>
              </a:graphicData>
            </a:graphic>
          </wp:inline>
        </w:drawing>
      </w:r>
    </w:p>
    <w:p w14:paraId="7C4D0A0C" w14:textId="77777777" w:rsidR="00792688" w:rsidRDefault="00792688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</w:p>
    <w:p w14:paraId="32877262" w14:textId="77777777" w:rsidR="00261A2E" w:rsidRDefault="00792688" w:rsidP="00792688">
      <w:pPr>
        <w:pStyle w:val="1"/>
        <w:numPr>
          <w:ilvl w:val="0"/>
          <w:numId w:val="1"/>
        </w:numPr>
        <w:snapToGrid w:val="0"/>
        <w:spacing w:before="0" w:after="0" w:line="360" w:lineRule="auto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客服支持</w:t>
      </w:r>
    </w:p>
    <w:p w14:paraId="113BF58B" w14:textId="77777777" w:rsidR="00792688" w:rsidRDefault="00792688" w:rsidP="00792688">
      <w:pPr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ab/>
      </w:r>
      <w:r w:rsidRPr="00792688">
        <w:rPr>
          <w:rFonts w:ascii="微软雅黑" w:eastAsia="微软雅黑" w:hAnsi="微软雅黑" w:hint="eastAsia"/>
          <w:color w:val="000000" w:themeColor="text1"/>
          <w:sz w:val="21"/>
          <w:szCs w:val="21"/>
        </w:rPr>
        <w:t>客户端在线考试系统，如果遇到设备或操作等技术问题，可点击页面右侧“在线客服”获取帮助。</w:t>
      </w:r>
    </w:p>
    <w:p w14:paraId="4447841A" w14:textId="77777777" w:rsidR="00792688" w:rsidRPr="00792688" w:rsidRDefault="00792688" w:rsidP="00792688">
      <w:pPr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6DC6D941" wp14:editId="00898B41">
            <wp:extent cx="5274310" cy="144335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2688" w:rsidRPr="00792688" w:rsidSect="00AE0DF0">
      <w:footerReference w:type="default" r:id="rId34"/>
      <w:pgSz w:w="11906" w:h="16838"/>
      <w:pgMar w:top="1440" w:right="1633" w:bottom="567" w:left="1633" w:header="851" w:footer="39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265DC3" w14:textId="77777777" w:rsidR="00C34814" w:rsidRDefault="00C34814">
      <w:r>
        <w:separator/>
      </w:r>
    </w:p>
  </w:endnote>
  <w:endnote w:type="continuationSeparator" w:id="0">
    <w:p w14:paraId="5EF43093" w14:textId="77777777" w:rsidR="00C34814" w:rsidRDefault="00C348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22"/>
        <w:szCs w:val="22"/>
      </w:rPr>
      <w:id w:val="303973559"/>
    </w:sdtPr>
    <w:sdtEndPr/>
    <w:sdtContent>
      <w:sdt>
        <w:sdtPr>
          <w:rPr>
            <w:sz w:val="22"/>
            <w:szCs w:val="22"/>
          </w:rPr>
          <w:id w:val="-1669238322"/>
        </w:sdtPr>
        <w:sdtEndPr/>
        <w:sdtContent>
          <w:p w14:paraId="406799C0" w14:textId="77777777" w:rsidR="00261A2E" w:rsidRDefault="00EC47A8">
            <w:pPr>
              <w:pStyle w:val="a7"/>
              <w:jc w:val="center"/>
            </w:pPr>
            <w:r>
              <w:rPr>
                <w:b/>
                <w:bCs/>
                <w:sz w:val="22"/>
                <w:szCs w:val="22"/>
              </w:rPr>
              <w:fldChar w:fldCharType="begin"/>
            </w:r>
            <w:r w:rsidR="009B2612">
              <w:rPr>
                <w:b/>
                <w:bCs/>
                <w:sz w:val="22"/>
                <w:szCs w:val="22"/>
              </w:rPr>
              <w:instrText>PAGE</w:instrText>
            </w:r>
            <w:r>
              <w:rPr>
                <w:b/>
                <w:bCs/>
                <w:sz w:val="22"/>
                <w:szCs w:val="22"/>
              </w:rPr>
              <w:fldChar w:fldCharType="separate"/>
            </w:r>
            <w:r w:rsidR="000F6F9A">
              <w:rPr>
                <w:b/>
                <w:bCs/>
                <w:noProof/>
                <w:sz w:val="22"/>
                <w:szCs w:val="22"/>
              </w:rPr>
              <w:t>12</w:t>
            </w:r>
            <w:r>
              <w:rPr>
                <w:b/>
                <w:bCs/>
                <w:sz w:val="22"/>
                <w:szCs w:val="22"/>
              </w:rPr>
              <w:fldChar w:fldCharType="end"/>
            </w:r>
            <w:r w:rsidR="009B2612">
              <w:rPr>
                <w:sz w:val="22"/>
                <w:szCs w:val="22"/>
                <w:lang w:val="zh-CN"/>
              </w:rPr>
              <w:t xml:space="preserve">/ </w:t>
            </w:r>
            <w:r>
              <w:rPr>
                <w:b/>
                <w:bCs/>
                <w:sz w:val="22"/>
                <w:szCs w:val="22"/>
              </w:rPr>
              <w:fldChar w:fldCharType="begin"/>
            </w:r>
            <w:r w:rsidR="009B2612">
              <w:rPr>
                <w:b/>
                <w:bCs/>
                <w:sz w:val="22"/>
                <w:szCs w:val="22"/>
              </w:rPr>
              <w:instrText>NUMPAGES</w:instrText>
            </w:r>
            <w:r>
              <w:rPr>
                <w:b/>
                <w:bCs/>
                <w:sz w:val="22"/>
                <w:szCs w:val="22"/>
              </w:rPr>
              <w:fldChar w:fldCharType="separate"/>
            </w:r>
            <w:r w:rsidR="000F6F9A">
              <w:rPr>
                <w:b/>
                <w:bCs/>
                <w:noProof/>
                <w:sz w:val="22"/>
                <w:szCs w:val="22"/>
              </w:rPr>
              <w:t>12</w:t>
            </w:r>
            <w:r>
              <w:rPr>
                <w:b/>
                <w:bCs/>
                <w:sz w:val="22"/>
                <w:szCs w:val="22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10E9B0" w14:textId="77777777" w:rsidR="00C34814" w:rsidRDefault="00C34814">
      <w:r>
        <w:separator/>
      </w:r>
    </w:p>
  </w:footnote>
  <w:footnote w:type="continuationSeparator" w:id="0">
    <w:p w14:paraId="2FBB80F8" w14:textId="77777777" w:rsidR="00C34814" w:rsidRDefault="00C348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9D1CC570"/>
    <w:multiLevelType w:val="multilevel"/>
    <w:tmpl w:val="9D1CC570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07C7080E"/>
    <w:multiLevelType w:val="multilevel"/>
    <w:tmpl w:val="07C7080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2)"/>
      <w:lvlJc w:val="left"/>
      <w:pPr>
        <w:ind w:left="780" w:hanging="36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04DF308"/>
    <w:multiLevelType w:val="multilevel"/>
    <w:tmpl w:val="104DF308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283664E0"/>
    <w:multiLevelType w:val="multilevel"/>
    <w:tmpl w:val="283664E0"/>
    <w:lvl w:ilvl="0">
      <w:start w:val="1"/>
      <w:numFmt w:val="chineseCountingThousand"/>
      <w:lvlText w:val="%1、"/>
      <w:lvlJc w:val="left"/>
      <w:pPr>
        <w:ind w:left="420" w:hanging="420"/>
      </w:pPr>
      <w:rPr>
        <w:rFonts w:hint="eastAsia"/>
      </w:rPr>
    </w:lvl>
    <w:lvl w:ilvl="1">
      <w:start w:val="1"/>
      <w:numFmt w:val="decimal"/>
      <w:lvlText w:val="%2）"/>
      <w:lvlJc w:val="left"/>
      <w:pPr>
        <w:ind w:left="42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4" w15:restartNumberingAfterBreak="0">
    <w:nsid w:val="3003DFA8"/>
    <w:multiLevelType w:val="singleLevel"/>
    <w:tmpl w:val="3003DFA8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5" w15:restartNumberingAfterBreak="0">
    <w:nsid w:val="334C6B64"/>
    <w:multiLevelType w:val="multilevel"/>
    <w:tmpl w:val="334C6B64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37587C12"/>
    <w:multiLevelType w:val="multilevel"/>
    <w:tmpl w:val="37587C12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BA573DB"/>
    <w:multiLevelType w:val="multilevel"/>
    <w:tmpl w:val="6BA573DB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7072BC2A"/>
    <w:multiLevelType w:val="multilevel"/>
    <w:tmpl w:val="7072BC2A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7558BE80"/>
    <w:multiLevelType w:val="singleLevel"/>
    <w:tmpl w:val="7558BE8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5"/>
  </w:num>
  <w:num w:numId="5">
    <w:abstractNumId w:val="4"/>
  </w:num>
  <w:num w:numId="6">
    <w:abstractNumId w:val="0"/>
  </w:num>
  <w:num w:numId="7">
    <w:abstractNumId w:val="8"/>
  </w:num>
  <w:num w:numId="8">
    <w:abstractNumId w:val="2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2D6B72DA"/>
    <w:rsid w:val="0000509D"/>
    <w:rsid w:val="00020C12"/>
    <w:rsid w:val="0002213F"/>
    <w:rsid w:val="00037D6F"/>
    <w:rsid w:val="00045156"/>
    <w:rsid w:val="00045E89"/>
    <w:rsid w:val="00051352"/>
    <w:rsid w:val="00052400"/>
    <w:rsid w:val="00052A15"/>
    <w:rsid w:val="000609DD"/>
    <w:rsid w:val="000643C1"/>
    <w:rsid w:val="00065AD7"/>
    <w:rsid w:val="00075AAD"/>
    <w:rsid w:val="00086D55"/>
    <w:rsid w:val="000970D8"/>
    <w:rsid w:val="000A398D"/>
    <w:rsid w:val="000A7D5C"/>
    <w:rsid w:val="000C082E"/>
    <w:rsid w:val="000C4BE2"/>
    <w:rsid w:val="000C63B4"/>
    <w:rsid w:val="000D5317"/>
    <w:rsid w:val="000E17F5"/>
    <w:rsid w:val="000E6531"/>
    <w:rsid w:val="000E7296"/>
    <w:rsid w:val="000E730E"/>
    <w:rsid w:val="000F10A6"/>
    <w:rsid w:val="000F6F9A"/>
    <w:rsid w:val="0010079C"/>
    <w:rsid w:val="00100CE6"/>
    <w:rsid w:val="00102613"/>
    <w:rsid w:val="0010546A"/>
    <w:rsid w:val="00111355"/>
    <w:rsid w:val="00116097"/>
    <w:rsid w:val="001219B4"/>
    <w:rsid w:val="001311B0"/>
    <w:rsid w:val="00152B1A"/>
    <w:rsid w:val="00160938"/>
    <w:rsid w:val="00163663"/>
    <w:rsid w:val="001705F0"/>
    <w:rsid w:val="00170963"/>
    <w:rsid w:val="001742C1"/>
    <w:rsid w:val="00176B42"/>
    <w:rsid w:val="0018194E"/>
    <w:rsid w:val="001833F2"/>
    <w:rsid w:val="001978D2"/>
    <w:rsid w:val="001A51BA"/>
    <w:rsid w:val="001A5A90"/>
    <w:rsid w:val="001B080C"/>
    <w:rsid w:val="001B442E"/>
    <w:rsid w:val="001B6FC9"/>
    <w:rsid w:val="001C2CC6"/>
    <w:rsid w:val="001C68FF"/>
    <w:rsid w:val="001D4AC9"/>
    <w:rsid w:val="001E2A75"/>
    <w:rsid w:val="001E337B"/>
    <w:rsid w:val="001E4C12"/>
    <w:rsid w:val="001F1E89"/>
    <w:rsid w:val="002027D1"/>
    <w:rsid w:val="00206FD5"/>
    <w:rsid w:val="00210259"/>
    <w:rsid w:val="002318A1"/>
    <w:rsid w:val="00233479"/>
    <w:rsid w:val="00236721"/>
    <w:rsid w:val="00236BFB"/>
    <w:rsid w:val="00240086"/>
    <w:rsid w:val="002404B9"/>
    <w:rsid w:val="00245E83"/>
    <w:rsid w:val="002462A6"/>
    <w:rsid w:val="00261253"/>
    <w:rsid w:val="00261A2E"/>
    <w:rsid w:val="00271A06"/>
    <w:rsid w:val="00280706"/>
    <w:rsid w:val="0029373F"/>
    <w:rsid w:val="00294B88"/>
    <w:rsid w:val="002A1C9C"/>
    <w:rsid w:val="002A5C3F"/>
    <w:rsid w:val="002B1183"/>
    <w:rsid w:val="002D62A6"/>
    <w:rsid w:val="002D6EB8"/>
    <w:rsid w:val="002D78D5"/>
    <w:rsid w:val="002E06B6"/>
    <w:rsid w:val="002E36E0"/>
    <w:rsid w:val="002E4A7C"/>
    <w:rsid w:val="002F1B96"/>
    <w:rsid w:val="002F1CD9"/>
    <w:rsid w:val="002F6793"/>
    <w:rsid w:val="002F69B4"/>
    <w:rsid w:val="00305069"/>
    <w:rsid w:val="00305A9A"/>
    <w:rsid w:val="00312EDA"/>
    <w:rsid w:val="003156E0"/>
    <w:rsid w:val="00330006"/>
    <w:rsid w:val="003302C5"/>
    <w:rsid w:val="003308AB"/>
    <w:rsid w:val="00334D7C"/>
    <w:rsid w:val="00341537"/>
    <w:rsid w:val="00350163"/>
    <w:rsid w:val="00362C1E"/>
    <w:rsid w:val="0036332B"/>
    <w:rsid w:val="003721CC"/>
    <w:rsid w:val="00373E22"/>
    <w:rsid w:val="003856E6"/>
    <w:rsid w:val="00395E86"/>
    <w:rsid w:val="003A15D1"/>
    <w:rsid w:val="003B02EE"/>
    <w:rsid w:val="003B6572"/>
    <w:rsid w:val="003C35E0"/>
    <w:rsid w:val="003C736D"/>
    <w:rsid w:val="003D0AAA"/>
    <w:rsid w:val="003D206A"/>
    <w:rsid w:val="003D3AD1"/>
    <w:rsid w:val="003D60FF"/>
    <w:rsid w:val="003E00E1"/>
    <w:rsid w:val="003E10B0"/>
    <w:rsid w:val="003F7E0C"/>
    <w:rsid w:val="00404E8B"/>
    <w:rsid w:val="00407427"/>
    <w:rsid w:val="00410767"/>
    <w:rsid w:val="004257F8"/>
    <w:rsid w:val="0043002D"/>
    <w:rsid w:val="004318A9"/>
    <w:rsid w:val="00440028"/>
    <w:rsid w:val="00447C3E"/>
    <w:rsid w:val="0046091C"/>
    <w:rsid w:val="00463F78"/>
    <w:rsid w:val="0047164F"/>
    <w:rsid w:val="00481458"/>
    <w:rsid w:val="004977F2"/>
    <w:rsid w:val="004A77AB"/>
    <w:rsid w:val="004C2C23"/>
    <w:rsid w:val="004E2593"/>
    <w:rsid w:val="004F13EF"/>
    <w:rsid w:val="004F2D0F"/>
    <w:rsid w:val="00500EA5"/>
    <w:rsid w:val="00501531"/>
    <w:rsid w:val="00506273"/>
    <w:rsid w:val="0052600B"/>
    <w:rsid w:val="00526566"/>
    <w:rsid w:val="00531049"/>
    <w:rsid w:val="00534C99"/>
    <w:rsid w:val="0053761A"/>
    <w:rsid w:val="00547256"/>
    <w:rsid w:val="00553B1B"/>
    <w:rsid w:val="00554DC7"/>
    <w:rsid w:val="005556C0"/>
    <w:rsid w:val="00572948"/>
    <w:rsid w:val="0057473D"/>
    <w:rsid w:val="00575822"/>
    <w:rsid w:val="0059157D"/>
    <w:rsid w:val="00591A93"/>
    <w:rsid w:val="00592439"/>
    <w:rsid w:val="00592B82"/>
    <w:rsid w:val="005A4226"/>
    <w:rsid w:val="005B34F1"/>
    <w:rsid w:val="005B7405"/>
    <w:rsid w:val="005C17F4"/>
    <w:rsid w:val="005C2D5A"/>
    <w:rsid w:val="005C4CBA"/>
    <w:rsid w:val="005C6C3B"/>
    <w:rsid w:val="005C7C26"/>
    <w:rsid w:val="005D2661"/>
    <w:rsid w:val="005D5024"/>
    <w:rsid w:val="005E05F5"/>
    <w:rsid w:val="005E1909"/>
    <w:rsid w:val="005E3C76"/>
    <w:rsid w:val="005F2CDA"/>
    <w:rsid w:val="005F41BF"/>
    <w:rsid w:val="00601499"/>
    <w:rsid w:val="00605133"/>
    <w:rsid w:val="006113A7"/>
    <w:rsid w:val="00620828"/>
    <w:rsid w:val="00625FA2"/>
    <w:rsid w:val="00632A00"/>
    <w:rsid w:val="00642AB2"/>
    <w:rsid w:val="00642FB2"/>
    <w:rsid w:val="006434B7"/>
    <w:rsid w:val="00650D55"/>
    <w:rsid w:val="006540C4"/>
    <w:rsid w:val="006546DC"/>
    <w:rsid w:val="00654B9C"/>
    <w:rsid w:val="00662ED4"/>
    <w:rsid w:val="00664113"/>
    <w:rsid w:val="00675925"/>
    <w:rsid w:val="00693ACB"/>
    <w:rsid w:val="00696640"/>
    <w:rsid w:val="006A0DA7"/>
    <w:rsid w:val="006B2D9C"/>
    <w:rsid w:val="006B38B7"/>
    <w:rsid w:val="006B62CE"/>
    <w:rsid w:val="006D12F4"/>
    <w:rsid w:val="006D41BD"/>
    <w:rsid w:val="00702B62"/>
    <w:rsid w:val="00724C05"/>
    <w:rsid w:val="007258FA"/>
    <w:rsid w:val="00726B0A"/>
    <w:rsid w:val="00727536"/>
    <w:rsid w:val="00736034"/>
    <w:rsid w:val="00741708"/>
    <w:rsid w:val="007445F0"/>
    <w:rsid w:val="00782025"/>
    <w:rsid w:val="007851CF"/>
    <w:rsid w:val="00792688"/>
    <w:rsid w:val="007A7B73"/>
    <w:rsid w:val="007C0841"/>
    <w:rsid w:val="007C1203"/>
    <w:rsid w:val="007D0C28"/>
    <w:rsid w:val="007E5771"/>
    <w:rsid w:val="007E6E95"/>
    <w:rsid w:val="007F2067"/>
    <w:rsid w:val="007F3D16"/>
    <w:rsid w:val="00802A18"/>
    <w:rsid w:val="00803D04"/>
    <w:rsid w:val="00816059"/>
    <w:rsid w:val="0082499D"/>
    <w:rsid w:val="008273B6"/>
    <w:rsid w:val="008373EB"/>
    <w:rsid w:val="008379A9"/>
    <w:rsid w:val="0084367E"/>
    <w:rsid w:val="00862E06"/>
    <w:rsid w:val="00863F34"/>
    <w:rsid w:val="00865584"/>
    <w:rsid w:val="0087036D"/>
    <w:rsid w:val="00883786"/>
    <w:rsid w:val="00886498"/>
    <w:rsid w:val="00887052"/>
    <w:rsid w:val="00891E2B"/>
    <w:rsid w:val="008A14C9"/>
    <w:rsid w:val="008A2C55"/>
    <w:rsid w:val="008A312D"/>
    <w:rsid w:val="008A3D5E"/>
    <w:rsid w:val="008B60C6"/>
    <w:rsid w:val="008C42F0"/>
    <w:rsid w:val="008C693F"/>
    <w:rsid w:val="008D5E05"/>
    <w:rsid w:val="008D7ED5"/>
    <w:rsid w:val="008E2F2C"/>
    <w:rsid w:val="008F16A4"/>
    <w:rsid w:val="008F1928"/>
    <w:rsid w:val="009220F6"/>
    <w:rsid w:val="009238D5"/>
    <w:rsid w:val="009301F8"/>
    <w:rsid w:val="00931577"/>
    <w:rsid w:val="009347F4"/>
    <w:rsid w:val="00940A2B"/>
    <w:rsid w:val="00940DB4"/>
    <w:rsid w:val="00951EC3"/>
    <w:rsid w:val="00952086"/>
    <w:rsid w:val="009528CA"/>
    <w:rsid w:val="00952EEA"/>
    <w:rsid w:val="009548ED"/>
    <w:rsid w:val="00956229"/>
    <w:rsid w:val="00984951"/>
    <w:rsid w:val="00991D69"/>
    <w:rsid w:val="00991EC1"/>
    <w:rsid w:val="00995FB0"/>
    <w:rsid w:val="009B00C5"/>
    <w:rsid w:val="009B2612"/>
    <w:rsid w:val="009C1FC9"/>
    <w:rsid w:val="009C5808"/>
    <w:rsid w:val="009D3379"/>
    <w:rsid w:val="009E1C54"/>
    <w:rsid w:val="009E204F"/>
    <w:rsid w:val="009E4B92"/>
    <w:rsid w:val="009F2C38"/>
    <w:rsid w:val="00A10612"/>
    <w:rsid w:val="00A12E6F"/>
    <w:rsid w:val="00A1547A"/>
    <w:rsid w:val="00A175B6"/>
    <w:rsid w:val="00A211B0"/>
    <w:rsid w:val="00A211DA"/>
    <w:rsid w:val="00A33246"/>
    <w:rsid w:val="00A3654D"/>
    <w:rsid w:val="00A444F4"/>
    <w:rsid w:val="00A60136"/>
    <w:rsid w:val="00A66237"/>
    <w:rsid w:val="00A74E51"/>
    <w:rsid w:val="00A8243F"/>
    <w:rsid w:val="00A82FCA"/>
    <w:rsid w:val="00AA080C"/>
    <w:rsid w:val="00AA4BE7"/>
    <w:rsid w:val="00AA79BB"/>
    <w:rsid w:val="00AC2C70"/>
    <w:rsid w:val="00AC6B87"/>
    <w:rsid w:val="00AD2CE4"/>
    <w:rsid w:val="00AE0DF0"/>
    <w:rsid w:val="00AE1A40"/>
    <w:rsid w:val="00AE46A1"/>
    <w:rsid w:val="00AF10E7"/>
    <w:rsid w:val="00B04A33"/>
    <w:rsid w:val="00B06CB1"/>
    <w:rsid w:val="00B07751"/>
    <w:rsid w:val="00B079C7"/>
    <w:rsid w:val="00B15D4D"/>
    <w:rsid w:val="00B162EE"/>
    <w:rsid w:val="00B22B91"/>
    <w:rsid w:val="00B2614C"/>
    <w:rsid w:val="00B337EB"/>
    <w:rsid w:val="00B476C6"/>
    <w:rsid w:val="00B5412F"/>
    <w:rsid w:val="00B60D10"/>
    <w:rsid w:val="00B80E59"/>
    <w:rsid w:val="00B847F5"/>
    <w:rsid w:val="00B85D16"/>
    <w:rsid w:val="00B8602D"/>
    <w:rsid w:val="00B86627"/>
    <w:rsid w:val="00B9045D"/>
    <w:rsid w:val="00B955C1"/>
    <w:rsid w:val="00B95855"/>
    <w:rsid w:val="00B95D99"/>
    <w:rsid w:val="00B97236"/>
    <w:rsid w:val="00B97361"/>
    <w:rsid w:val="00B97D40"/>
    <w:rsid w:val="00BA262B"/>
    <w:rsid w:val="00BA311F"/>
    <w:rsid w:val="00BA3476"/>
    <w:rsid w:val="00BA464D"/>
    <w:rsid w:val="00BA62EE"/>
    <w:rsid w:val="00BB5F35"/>
    <w:rsid w:val="00BC49B8"/>
    <w:rsid w:val="00BC4A2B"/>
    <w:rsid w:val="00BD0C7C"/>
    <w:rsid w:val="00BD4A92"/>
    <w:rsid w:val="00BD4B15"/>
    <w:rsid w:val="00BE36A4"/>
    <w:rsid w:val="00BE3C36"/>
    <w:rsid w:val="00BE681F"/>
    <w:rsid w:val="00BF2767"/>
    <w:rsid w:val="00C0014A"/>
    <w:rsid w:val="00C109ED"/>
    <w:rsid w:val="00C15323"/>
    <w:rsid w:val="00C22A53"/>
    <w:rsid w:val="00C23E4C"/>
    <w:rsid w:val="00C33AB7"/>
    <w:rsid w:val="00C34814"/>
    <w:rsid w:val="00C42044"/>
    <w:rsid w:val="00C511E9"/>
    <w:rsid w:val="00C52419"/>
    <w:rsid w:val="00C62008"/>
    <w:rsid w:val="00C66BCC"/>
    <w:rsid w:val="00C70076"/>
    <w:rsid w:val="00C70A4C"/>
    <w:rsid w:val="00C72EDE"/>
    <w:rsid w:val="00C75F58"/>
    <w:rsid w:val="00C7653E"/>
    <w:rsid w:val="00C83EB2"/>
    <w:rsid w:val="00C90F52"/>
    <w:rsid w:val="00C93F97"/>
    <w:rsid w:val="00CB06AA"/>
    <w:rsid w:val="00CB0779"/>
    <w:rsid w:val="00CB0F77"/>
    <w:rsid w:val="00CB1B7E"/>
    <w:rsid w:val="00CB33CE"/>
    <w:rsid w:val="00CB37CC"/>
    <w:rsid w:val="00CB5AF9"/>
    <w:rsid w:val="00CE1E7F"/>
    <w:rsid w:val="00CF2242"/>
    <w:rsid w:val="00D028FF"/>
    <w:rsid w:val="00D107F1"/>
    <w:rsid w:val="00D10BEF"/>
    <w:rsid w:val="00D11D91"/>
    <w:rsid w:val="00D14A23"/>
    <w:rsid w:val="00D22AC9"/>
    <w:rsid w:val="00D31035"/>
    <w:rsid w:val="00D33807"/>
    <w:rsid w:val="00D463E9"/>
    <w:rsid w:val="00D46968"/>
    <w:rsid w:val="00D60863"/>
    <w:rsid w:val="00D612D0"/>
    <w:rsid w:val="00D8224D"/>
    <w:rsid w:val="00D82B11"/>
    <w:rsid w:val="00D876C7"/>
    <w:rsid w:val="00D95805"/>
    <w:rsid w:val="00DA5EDE"/>
    <w:rsid w:val="00DA5FCE"/>
    <w:rsid w:val="00DA728E"/>
    <w:rsid w:val="00DC3CEB"/>
    <w:rsid w:val="00DC6FA2"/>
    <w:rsid w:val="00DC7C95"/>
    <w:rsid w:val="00DD5A80"/>
    <w:rsid w:val="00DE598B"/>
    <w:rsid w:val="00DE747C"/>
    <w:rsid w:val="00DF076E"/>
    <w:rsid w:val="00E07289"/>
    <w:rsid w:val="00E24CBF"/>
    <w:rsid w:val="00E256FA"/>
    <w:rsid w:val="00E32D00"/>
    <w:rsid w:val="00E349A0"/>
    <w:rsid w:val="00E44638"/>
    <w:rsid w:val="00E460F3"/>
    <w:rsid w:val="00E64BD9"/>
    <w:rsid w:val="00E72311"/>
    <w:rsid w:val="00E835ED"/>
    <w:rsid w:val="00E91917"/>
    <w:rsid w:val="00E95EB9"/>
    <w:rsid w:val="00E96A5E"/>
    <w:rsid w:val="00EA20F1"/>
    <w:rsid w:val="00EA5F6F"/>
    <w:rsid w:val="00EB0A5A"/>
    <w:rsid w:val="00EC1C24"/>
    <w:rsid w:val="00EC3DA4"/>
    <w:rsid w:val="00EC47A8"/>
    <w:rsid w:val="00ED78AB"/>
    <w:rsid w:val="00EE0486"/>
    <w:rsid w:val="00EE1005"/>
    <w:rsid w:val="00EE3292"/>
    <w:rsid w:val="00EE4D73"/>
    <w:rsid w:val="00EE766F"/>
    <w:rsid w:val="00EE7F74"/>
    <w:rsid w:val="00EF0325"/>
    <w:rsid w:val="00EF4C78"/>
    <w:rsid w:val="00EF52E7"/>
    <w:rsid w:val="00F00A05"/>
    <w:rsid w:val="00F01DA6"/>
    <w:rsid w:val="00F04E21"/>
    <w:rsid w:val="00F1144D"/>
    <w:rsid w:val="00F37437"/>
    <w:rsid w:val="00F37826"/>
    <w:rsid w:val="00F44F29"/>
    <w:rsid w:val="00F456E3"/>
    <w:rsid w:val="00F53CB0"/>
    <w:rsid w:val="00F553C7"/>
    <w:rsid w:val="00F66285"/>
    <w:rsid w:val="00F863D6"/>
    <w:rsid w:val="00F93B1B"/>
    <w:rsid w:val="00FA79F4"/>
    <w:rsid w:val="00FB3F3C"/>
    <w:rsid w:val="00FC1205"/>
    <w:rsid w:val="00FC24B0"/>
    <w:rsid w:val="00FC29FF"/>
    <w:rsid w:val="00FC4489"/>
    <w:rsid w:val="00FC6A00"/>
    <w:rsid w:val="00FD0A82"/>
    <w:rsid w:val="00FD190D"/>
    <w:rsid w:val="00FD374A"/>
    <w:rsid w:val="00FE056E"/>
    <w:rsid w:val="00FE1C57"/>
    <w:rsid w:val="00FF6663"/>
    <w:rsid w:val="00FF7324"/>
    <w:rsid w:val="02045718"/>
    <w:rsid w:val="031F13BF"/>
    <w:rsid w:val="05BC498F"/>
    <w:rsid w:val="05D03F7E"/>
    <w:rsid w:val="062E067F"/>
    <w:rsid w:val="06BF4995"/>
    <w:rsid w:val="06D81011"/>
    <w:rsid w:val="075A4678"/>
    <w:rsid w:val="09AB4FC4"/>
    <w:rsid w:val="0C763697"/>
    <w:rsid w:val="0C7A0C2D"/>
    <w:rsid w:val="0DF05F6F"/>
    <w:rsid w:val="11371FB8"/>
    <w:rsid w:val="14A71A82"/>
    <w:rsid w:val="14C50133"/>
    <w:rsid w:val="153B3C08"/>
    <w:rsid w:val="1631071F"/>
    <w:rsid w:val="17307946"/>
    <w:rsid w:val="17975BFB"/>
    <w:rsid w:val="17AD0544"/>
    <w:rsid w:val="18F91185"/>
    <w:rsid w:val="18FA37AC"/>
    <w:rsid w:val="19F31CD4"/>
    <w:rsid w:val="1BA638CA"/>
    <w:rsid w:val="1BD71918"/>
    <w:rsid w:val="1CCC2A48"/>
    <w:rsid w:val="202B4F8F"/>
    <w:rsid w:val="203603B8"/>
    <w:rsid w:val="208F3DC4"/>
    <w:rsid w:val="22A26D1E"/>
    <w:rsid w:val="23084F32"/>
    <w:rsid w:val="23714E5C"/>
    <w:rsid w:val="259E77F9"/>
    <w:rsid w:val="265B7D18"/>
    <w:rsid w:val="27F16857"/>
    <w:rsid w:val="29F027C3"/>
    <w:rsid w:val="2B825D8A"/>
    <w:rsid w:val="2D6B72DA"/>
    <w:rsid w:val="2E401CD8"/>
    <w:rsid w:val="30926979"/>
    <w:rsid w:val="30F80435"/>
    <w:rsid w:val="31724B4F"/>
    <w:rsid w:val="356277D7"/>
    <w:rsid w:val="35FB3DFD"/>
    <w:rsid w:val="36447083"/>
    <w:rsid w:val="37C459C4"/>
    <w:rsid w:val="3DAF3ED8"/>
    <w:rsid w:val="3F49254A"/>
    <w:rsid w:val="3F9069CE"/>
    <w:rsid w:val="3FEB1911"/>
    <w:rsid w:val="406D705B"/>
    <w:rsid w:val="41753660"/>
    <w:rsid w:val="41F1330B"/>
    <w:rsid w:val="42C46834"/>
    <w:rsid w:val="43A117A4"/>
    <w:rsid w:val="449A5D6E"/>
    <w:rsid w:val="45B75FA3"/>
    <w:rsid w:val="46316866"/>
    <w:rsid w:val="47B232E5"/>
    <w:rsid w:val="48430251"/>
    <w:rsid w:val="4CD3647F"/>
    <w:rsid w:val="4DEF4266"/>
    <w:rsid w:val="4FD6553C"/>
    <w:rsid w:val="536A1D08"/>
    <w:rsid w:val="53CD0474"/>
    <w:rsid w:val="56100483"/>
    <w:rsid w:val="57554373"/>
    <w:rsid w:val="57DD4D67"/>
    <w:rsid w:val="58536AB2"/>
    <w:rsid w:val="58F31BB9"/>
    <w:rsid w:val="5A623525"/>
    <w:rsid w:val="5BFC0CB8"/>
    <w:rsid w:val="5C4123AE"/>
    <w:rsid w:val="5D880B7A"/>
    <w:rsid w:val="5DF922EB"/>
    <w:rsid w:val="61EB6CE3"/>
    <w:rsid w:val="61EE1F6B"/>
    <w:rsid w:val="68881312"/>
    <w:rsid w:val="6AFE0B15"/>
    <w:rsid w:val="6B265157"/>
    <w:rsid w:val="6C4454D9"/>
    <w:rsid w:val="70736EB2"/>
    <w:rsid w:val="70963BFD"/>
    <w:rsid w:val="70B614CB"/>
    <w:rsid w:val="723C2441"/>
    <w:rsid w:val="73BA2088"/>
    <w:rsid w:val="74453043"/>
    <w:rsid w:val="745A1118"/>
    <w:rsid w:val="74E536F3"/>
    <w:rsid w:val="770E0742"/>
    <w:rsid w:val="773B3A2B"/>
    <w:rsid w:val="77A123AF"/>
    <w:rsid w:val="79855515"/>
    <w:rsid w:val="7A746038"/>
    <w:rsid w:val="7A8F2A16"/>
    <w:rsid w:val="7CD57811"/>
    <w:rsid w:val="7DC402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B1C4AC5"/>
  <w15:docId w15:val="{69628815-A933-4E42-84A9-40623DFDF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E0DF0"/>
    <w:rPr>
      <w:rFonts w:ascii="宋体" w:eastAsia="宋体" w:hAnsi="宋体" w:cs="宋体"/>
      <w:sz w:val="24"/>
      <w:szCs w:val="24"/>
    </w:rPr>
  </w:style>
  <w:style w:type="paragraph" w:styleId="1">
    <w:name w:val="heading 1"/>
    <w:basedOn w:val="a"/>
    <w:next w:val="a"/>
    <w:link w:val="10"/>
    <w:qFormat/>
    <w:rsid w:val="00AE0DF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rsid w:val="00AE0DF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semiHidden/>
    <w:unhideWhenUsed/>
    <w:qFormat/>
    <w:rsid w:val="00AE0DF0"/>
    <w:rPr>
      <w:sz w:val="20"/>
      <w:szCs w:val="20"/>
    </w:rPr>
  </w:style>
  <w:style w:type="paragraph" w:styleId="a5">
    <w:name w:val="Balloon Text"/>
    <w:basedOn w:val="a"/>
    <w:link w:val="a6"/>
    <w:qFormat/>
    <w:rsid w:val="00AE0DF0"/>
    <w:rPr>
      <w:sz w:val="18"/>
      <w:szCs w:val="18"/>
    </w:rPr>
  </w:style>
  <w:style w:type="paragraph" w:styleId="a7">
    <w:name w:val="footer"/>
    <w:basedOn w:val="a"/>
    <w:link w:val="a8"/>
    <w:uiPriority w:val="99"/>
    <w:qFormat/>
    <w:rsid w:val="00AE0DF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9">
    <w:name w:val="header"/>
    <w:basedOn w:val="a"/>
    <w:link w:val="aa"/>
    <w:qFormat/>
    <w:rsid w:val="00AE0D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unhideWhenUsed/>
    <w:qFormat/>
    <w:rsid w:val="00AE0DF0"/>
    <w:pPr>
      <w:spacing w:before="100" w:beforeAutospacing="1" w:after="100" w:afterAutospacing="1"/>
    </w:pPr>
  </w:style>
  <w:style w:type="paragraph" w:styleId="ac">
    <w:name w:val="Title"/>
    <w:basedOn w:val="a"/>
    <w:next w:val="a"/>
    <w:link w:val="ad"/>
    <w:qFormat/>
    <w:rsid w:val="00AE0DF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ae">
    <w:name w:val="annotation subject"/>
    <w:basedOn w:val="a3"/>
    <w:next w:val="a3"/>
    <w:link w:val="af"/>
    <w:semiHidden/>
    <w:unhideWhenUsed/>
    <w:qFormat/>
    <w:rsid w:val="00AE0DF0"/>
    <w:rPr>
      <w:b/>
      <w:bCs/>
    </w:rPr>
  </w:style>
  <w:style w:type="table" w:styleId="af0">
    <w:name w:val="Table Grid"/>
    <w:basedOn w:val="a1"/>
    <w:uiPriority w:val="59"/>
    <w:qFormat/>
    <w:rsid w:val="00AE0DF0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uiPriority w:val="22"/>
    <w:qFormat/>
    <w:rsid w:val="00AE0DF0"/>
    <w:rPr>
      <w:b/>
    </w:rPr>
  </w:style>
  <w:style w:type="character" w:styleId="af2">
    <w:name w:val="FollowedHyperlink"/>
    <w:basedOn w:val="a0"/>
    <w:semiHidden/>
    <w:unhideWhenUsed/>
    <w:qFormat/>
    <w:rsid w:val="00AE0DF0"/>
    <w:rPr>
      <w:color w:val="954F72" w:themeColor="followedHyperlink"/>
      <w:u w:val="single"/>
    </w:rPr>
  </w:style>
  <w:style w:type="character" w:styleId="af3">
    <w:name w:val="Emphasis"/>
    <w:basedOn w:val="a0"/>
    <w:uiPriority w:val="20"/>
    <w:qFormat/>
    <w:rsid w:val="00AE0DF0"/>
    <w:rPr>
      <w:color w:val="CC0000"/>
    </w:rPr>
  </w:style>
  <w:style w:type="character" w:styleId="af4">
    <w:name w:val="Hyperlink"/>
    <w:basedOn w:val="a0"/>
    <w:unhideWhenUsed/>
    <w:qFormat/>
    <w:rsid w:val="00AE0DF0"/>
    <w:rPr>
      <w:color w:val="0563C1" w:themeColor="hyperlink"/>
      <w:u w:val="single"/>
    </w:rPr>
  </w:style>
  <w:style w:type="character" w:styleId="af5">
    <w:name w:val="annotation reference"/>
    <w:basedOn w:val="a0"/>
    <w:semiHidden/>
    <w:unhideWhenUsed/>
    <w:qFormat/>
    <w:rsid w:val="00AE0DF0"/>
    <w:rPr>
      <w:sz w:val="16"/>
      <w:szCs w:val="16"/>
    </w:rPr>
  </w:style>
  <w:style w:type="paragraph" w:styleId="af6">
    <w:name w:val="List Paragraph"/>
    <w:basedOn w:val="a"/>
    <w:uiPriority w:val="34"/>
    <w:qFormat/>
    <w:rsid w:val="00AE0DF0"/>
    <w:pPr>
      <w:ind w:firstLineChars="200" w:firstLine="420"/>
    </w:pPr>
  </w:style>
  <w:style w:type="character" w:customStyle="1" w:styleId="aa">
    <w:name w:val="页眉 字符"/>
    <w:basedOn w:val="a0"/>
    <w:link w:val="a9"/>
    <w:qFormat/>
    <w:rsid w:val="00AE0DF0"/>
    <w:rPr>
      <w:rFonts w:ascii="宋体" w:eastAsia="宋体" w:hAnsi="宋体" w:cs="宋体"/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sid w:val="00AE0DF0"/>
    <w:rPr>
      <w:rFonts w:ascii="宋体" w:eastAsia="宋体" w:hAnsi="宋体" w:cs="宋体"/>
      <w:sz w:val="18"/>
      <w:szCs w:val="18"/>
    </w:rPr>
  </w:style>
  <w:style w:type="character" w:customStyle="1" w:styleId="a6">
    <w:name w:val="批注框文本 字符"/>
    <w:basedOn w:val="a0"/>
    <w:link w:val="a5"/>
    <w:qFormat/>
    <w:rsid w:val="00AE0DF0"/>
    <w:rPr>
      <w:rFonts w:ascii="宋体" w:eastAsia="宋体" w:hAnsi="宋体" w:cs="宋体"/>
      <w:sz w:val="18"/>
      <w:szCs w:val="18"/>
    </w:rPr>
  </w:style>
  <w:style w:type="character" w:customStyle="1" w:styleId="10">
    <w:name w:val="标题 1 字符"/>
    <w:basedOn w:val="a0"/>
    <w:link w:val="1"/>
    <w:qFormat/>
    <w:rsid w:val="00AE0DF0"/>
    <w:rPr>
      <w:rFonts w:ascii="宋体" w:eastAsia="宋体" w:hAnsi="宋体" w:cs="宋体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qFormat/>
    <w:rsid w:val="00AE0DF0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d">
    <w:name w:val="标题 字符"/>
    <w:basedOn w:val="a0"/>
    <w:link w:val="ac"/>
    <w:qFormat/>
    <w:rsid w:val="00AE0DF0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4">
    <w:name w:val="批注文字 字符"/>
    <w:basedOn w:val="a0"/>
    <w:link w:val="a3"/>
    <w:semiHidden/>
    <w:qFormat/>
    <w:rsid w:val="00AE0DF0"/>
    <w:rPr>
      <w:rFonts w:ascii="宋体" w:eastAsia="宋体" w:hAnsi="宋体" w:cs="宋体"/>
    </w:rPr>
  </w:style>
  <w:style w:type="character" w:customStyle="1" w:styleId="af">
    <w:name w:val="批注主题 字符"/>
    <w:basedOn w:val="a4"/>
    <w:link w:val="ae"/>
    <w:semiHidden/>
    <w:qFormat/>
    <w:rsid w:val="00AE0DF0"/>
    <w:rPr>
      <w:rFonts w:ascii="宋体" w:eastAsia="宋体" w:hAnsi="宋体" w:cs="宋体"/>
      <w:b/>
      <w:bCs/>
    </w:rPr>
  </w:style>
  <w:style w:type="paragraph" w:customStyle="1" w:styleId="Revision1">
    <w:name w:val="Revision1"/>
    <w:hidden/>
    <w:uiPriority w:val="99"/>
    <w:semiHidden/>
    <w:qFormat/>
    <w:rsid w:val="00AE0DF0"/>
    <w:rPr>
      <w:rFonts w:ascii="宋体" w:eastAsia="宋体" w:hAnsi="宋体" w:cs="宋体"/>
      <w:sz w:val="24"/>
      <w:szCs w:val="24"/>
    </w:rPr>
  </w:style>
  <w:style w:type="table" w:customStyle="1" w:styleId="5-21">
    <w:name w:val="网格表 5 深色 - 着色 21"/>
    <w:basedOn w:val="a1"/>
    <w:uiPriority w:val="50"/>
    <w:qFormat/>
    <w:rsid w:val="00AE0DF0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5-31">
    <w:name w:val="网格表 5 深色 - 着色 31"/>
    <w:basedOn w:val="a1"/>
    <w:uiPriority w:val="50"/>
    <w:qFormat/>
    <w:rsid w:val="00AE0DF0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4-21">
    <w:name w:val="网格表 4 - 着色 21"/>
    <w:basedOn w:val="a1"/>
    <w:uiPriority w:val="49"/>
    <w:qFormat/>
    <w:rsid w:val="00AE0DF0"/>
    <w:tblPr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CB68AAE-95C6-4D0D-B065-80E8F9773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12</Pages>
  <Words>385</Words>
  <Characters>2198</Characters>
  <Application>Microsoft Office Word</Application>
  <DocSecurity>0</DocSecurity>
  <Lines>18</Lines>
  <Paragraphs>5</Paragraphs>
  <ScaleCrop>false</ScaleCrop>
  <Company>Microsoft</Company>
  <LinksUpToDate>false</LinksUpToDate>
  <CharactersWithSpaces>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XR</dc:creator>
  <cp:lastModifiedBy>樊 培尧</cp:lastModifiedBy>
  <cp:revision>15</cp:revision>
  <dcterms:created xsi:type="dcterms:W3CDTF">2020-08-10T09:29:00Z</dcterms:created>
  <dcterms:modified xsi:type="dcterms:W3CDTF">2021-01-11T03:17:00Z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