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b/>
          <w:color w:val="000000"/>
          <w:sz w:val="44"/>
          <w:szCs w:val="44"/>
        </w:rPr>
        <w:t>体检注意事项</w:t>
      </w:r>
    </w:p>
    <w:bookmarkEnd w:id="0"/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.体检当日考生必须携带本人有效居民身份证（不含旧版临时身份证、过期身份证和身份证复印件）、二寸免冠半身正面彩色近照1张（贴体检表）、体检费（由体检医院据实收取）参加体检，无有效居民身份证者不能参加体检。严禁弄虚作假、冒名顶替；如隐瞒病史影响体检结果的，后果自负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2.参检考生不得携带电子记事本类、mp3、移动电话等通讯设备进入体检医院，已带的要按工作人员的要求关闭电源，统一集中保管，不得自行带进体检医院。</w:t>
      </w:r>
      <w:r>
        <w:rPr>
          <w:rFonts w:hint="eastAsia" w:ascii="宋体" w:hAnsi="宋体" w:eastAsia="仿宋_GB2312" w:cs="宋体"/>
          <w:sz w:val="32"/>
          <w:szCs w:val="32"/>
        </w:rPr>
        <w:t> 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3.基本信息及病史采集由受检者本人填写（用黑色签字笔），要求字迹清楚，无涂改，病史部分要如实、逐项填齐，不能遗漏。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4.参检考生注意休息，勿熬夜，不要吸烟饮酒，避免剧烈运动。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5.体检当天需进行采血、彩超等检查，请在受检前8-12小时禁食，体检早晨勿嚼口香糖。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6.身体有特殊情况的应及时向医务人员或体检工作人员反映：怀孕或可能已受孕者，事先告知医护人员，暂不做妇科和X光检查，也不做出体检是否合格的结论，待孕期结束再进行妇科和X光检查，并做出体检是否合格的结论；女性受检者月经期间请勿做妇科及尿液检查，待经期完毕后3-7天再补检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7.体检当天请着轻便服装，不化妆，不穿连衣裙、连裤袜、高跟鞋。不穿有金属饰物衣裤，同时为了避免财物丢失请不要携带贵重物品参检。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8.体检当天请勿戴隐形眼镜，请自配合适的框架眼镜。我们将根据您报考的职位检查裸眼视力或者矫正视力。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9.心电图和测量血压时应避免精神紧张，保持心情稳定；测量血压前应静心休息5-10分钟；受检者可在两小时内完成3次血压检测，每次间隔15分钟以上，以对考生最有利的检测结果为准。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10.女性未婚者妇科检查改做肛诊。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11.体检前一天晚上及当天早上请清洗会阴部，留取小便标本时取中段尿，避免污染。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12.检查“梅毒、艾滋”需签知情同意书，参照公务员通用标准作结论。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13.请配合医生认真检查所有项目，勿漏检。若自动放弃某一项检查项目，将会影响聘用；体检医生可根据实际需要，增加必要的相应检查、检验项目。需要复查或进一步检查者，须另付费用。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14.当日、当场复检项目参照《国家公务员局关于进一步做好公务员考试录用体检工作的通知（人社部发〔2012〕65号）》文件执行。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15.如对体检结果有疑义，请按有关规定办理。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16.考生应听从工作人员及体检医生的安排，不得向体检医生及工作人员打听体检结果；参加体检考生要服从工作人员的指挥，不得擅自行动；如有与体检无关的事情，须经工作人员同意，并在其监督下进行。待体检结束，经工作人员同意后方可离开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17.体检事项以本公告为准，不再电话通知。体检当日早上从集中地点出发时仍未到达的，视为自动放弃。由此产生的一切后果由考生本人自行承担。</w:t>
      </w:r>
    </w:p>
    <w:p>
      <w:pPr>
        <w:spacing w:line="54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已认真阅读注意事项的考生请在下方签署承诺：本人已熟悉体检注意事项，并将严格遵守体检注意事项。如因未认真阅读注意事项导致的体检不合格，由此产生的后果本人自行承担。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    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</w:p>
    <w:p>
      <w:pPr>
        <w:spacing w:line="540" w:lineRule="exact"/>
        <w:ind w:firstLine="4000" w:firstLineChars="125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承诺人：</w:t>
      </w:r>
    </w:p>
    <w:p>
      <w:pPr>
        <w:spacing w:line="540" w:lineRule="exact"/>
        <w:ind w:left="5270" w:leftChars="1900" w:hanging="1280" w:hangingChars="4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                                            2020年12月  日</w:t>
      </w:r>
    </w:p>
    <w:p>
      <w:pPr>
        <w:pStyle w:val="2"/>
        <w:spacing w:line="540" w:lineRule="exact"/>
        <w:ind w:firstLine="420"/>
        <w:rPr>
          <w:rFonts w:hint="eastAsia" w:ascii="仿宋_GB2312" w:hAnsi="仿宋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3257B"/>
    <w:rsid w:val="0A7325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iPriority w:val="0"/>
    <w:pPr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2020-12-21T07:46:00Z</dcterms:created>
  <dc:creator>jp</dc:creator>
  <cp:lastModifiedBy>jp</cp:lastModifiedBy>
  <dcterms:modified xsi:type="dcterms:W3CDTF">2020-12-21T07:47:38Z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