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843"/>
        <w:gridCol w:w="1465"/>
        <w:gridCol w:w="1102"/>
        <w:gridCol w:w="3676"/>
        <w:gridCol w:w="1833"/>
        <w:gridCol w:w="1835"/>
        <w:gridCol w:w="1104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r>
              <w:rPr>
                <w:rStyle w:val="6"/>
                <w:rFonts w:ascii="新宋体" w:hAnsi="新宋体" w:eastAsia="新宋体" w:cs="新宋体"/>
                <w:color w:val="000000"/>
                <w:sz w:val="30"/>
                <w:szCs w:val="30"/>
                <w:bdr w:val="none" w:color="auto" w:sz="0" w:space="0"/>
              </w:rPr>
              <w:t>心理素质测评人员名单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体检、政审情况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王文西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511525********3531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伍汉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511521********5616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周杨焘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511525********0779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袁权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511525********3651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程鹏元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511525********0651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谢卓为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511521********2898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肖习彬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511525********6677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杨羽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511525********6938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卢治均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511525********5393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勤务辅警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游宇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511524********247X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体检合格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政审合格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86246C"/>
    <w:rsid w:val="0DD82112"/>
    <w:rsid w:val="0F7B2CF9"/>
    <w:rsid w:val="0FA573D4"/>
    <w:rsid w:val="10221D47"/>
    <w:rsid w:val="13F638CF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4E93706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856</Characters>
  <Lines>0</Lines>
  <Paragraphs>0</Paragraphs>
  <TotalTime>82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66C1CE20F26B4EE8B2336DEEC337A87D_13</vt:lpwstr>
  </property>
</Properties>
</file>