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3E0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auto"/>
          <w:sz w:val="28"/>
          <w:szCs w:val="28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28"/>
          <w:szCs w:val="28"/>
          <w:highlight w:val="none"/>
          <w:lang w:val="en-US" w:eastAsia="zh-CN"/>
        </w:rPr>
        <w:t>1</w:t>
      </w:r>
    </w:p>
    <w:p w14:paraId="1E76EE4E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泸州两江新城置业有限公司</w:t>
      </w:r>
    </w:p>
    <w:p w14:paraId="290D0225">
      <w:pPr>
        <w:widowControl/>
        <w:spacing w:line="600" w:lineRule="exact"/>
        <w:jc w:val="center"/>
        <w:rPr>
          <w:rFonts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公开招聘岗位需求表</w:t>
      </w:r>
    </w:p>
    <w:tbl>
      <w:tblPr>
        <w:tblStyle w:val="3"/>
        <w:tblW w:w="15267" w:type="dxa"/>
        <w:tblInd w:w="-5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8"/>
        <w:gridCol w:w="2850"/>
        <w:gridCol w:w="677"/>
        <w:gridCol w:w="734"/>
        <w:gridCol w:w="4743"/>
        <w:gridCol w:w="4275"/>
      </w:tblGrid>
      <w:tr w14:paraId="2557B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1A39E"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用工单位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D369"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用工单位简介</w:t>
            </w: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5BF1F">
            <w:pPr>
              <w:widowControl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728E9">
            <w:pPr>
              <w:widowControl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招聘名额</w:t>
            </w:r>
          </w:p>
        </w:tc>
        <w:tc>
          <w:tcPr>
            <w:tcW w:w="4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03D23"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岗位职责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FCDF"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任职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条件</w:t>
            </w:r>
          </w:p>
        </w:tc>
      </w:tr>
      <w:tr w14:paraId="6635E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5" w:hRule="atLeast"/>
        </w:trPr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4C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zh-C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zh-CN" w:eastAsia="zh-CN"/>
              </w:rPr>
              <w:t>泸州两江新城置业有限公司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1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泸州两江新城置业有限公司系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instrText xml:space="preserve"> HYPERLINK "https://aiqicha.baidu.com/company_detail_56332786199100" \t "https://aiqicha.baidu.com/_blank" </w:instrTex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泸州市城市建设投资集团有限公司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下属公司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（以下简称“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两江置业公司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”）成立于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2017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月，注册资本金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1000万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元，系国有独资公司。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公司经营承接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物业管理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园林绿化工程施工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停车场服务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会议及展览服务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建筑工程机械与设备租赁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小微型客车租赁经营服务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机械设备销售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日用品销售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专用设备修理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托育服务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幼儿园外托管服务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居民日常生活服务 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等服务，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始终保持快速健康发展的良好态势。</w:t>
            </w:r>
          </w:p>
          <w:p w14:paraId="5D43A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zh-CN" w:eastAsia="zh-CN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民生事业部专员（一）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220" w:firstLineChars="10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2F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1.协助民生事业部完成日常工作；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2.负责托育园行政工作统筹、处理、归纳托育园所相关行政资料并定期入园检查；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3.负责监督管理托育设施、设备和人力资源，维护托育环境的安全和卫生；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4.完成托育园相关检查资料的整理、上报，对各个托育园相关行政资料完全熟悉；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5.协助园所培训工作、制定培训计划，提升员工的专业素养和技能；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6.协助完成托育服务的实施情况，包括儿童的日常生活、教育活动等，确保服务质量符合公司标准和相关法规；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7.负责收集、整理相关数据，编制统计报告，提供决策参考；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8.配合托育园宣传工作，包含短视频制作，公众号管理等；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9.做好托育园团队服务工作，开展园所活动等，增强托育园团队凝聚力；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10.与其他部门或机构合作，协调资源共享，促进托育服务的发展和提升；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11.完成领导交办的其他相关工作。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4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1.30周岁及以下；</w:t>
            </w:r>
          </w:p>
          <w:p w14:paraId="3EE31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2.大专及以上学历，教育学类专业；</w:t>
            </w:r>
          </w:p>
          <w:p w14:paraId="1DF3C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具有托育服务或相关领域的工作经验者优先；</w:t>
            </w:r>
          </w:p>
          <w:p w14:paraId="1BA3A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.具备托育服务相关的专业知识和技能、视频宣传制作，公众号制作等相关技能；</w:t>
            </w:r>
          </w:p>
          <w:p w14:paraId="764EB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.具有良好的沟通和协调能力，善于与儿童、家长以及团队成员沟通交流；</w:t>
            </w:r>
          </w:p>
          <w:p w14:paraId="7BD7C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具备团队合作精神，能够融入团队，协同合作完成工作任务；</w:t>
            </w:r>
          </w:p>
          <w:p w14:paraId="74B42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具备耐心和细心的特质，能够细致关注儿童的需求和情况；</w:t>
            </w:r>
          </w:p>
          <w:p w14:paraId="3DD45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热爱托育事业，具有责任心和爱心，能够为儿童提供关爱和支持。</w:t>
            </w:r>
          </w:p>
        </w:tc>
      </w:tr>
      <w:tr w14:paraId="335DA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5" w:hRule="atLeast"/>
        </w:trPr>
        <w:tc>
          <w:tcPr>
            <w:tcW w:w="1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B3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zh-CN" w:eastAsia="zh-CN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9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zh-CN" w:eastAsia="zh-CN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7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民生事业部专员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（二）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1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A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1.协助部门完成日常工作，档案管理、执行主管下达的任务，确保工作顺利进行；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2.负责托育园行政工作统筹、处理、归纳托育园所相关行政资料并定期入园检查；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3.参与管理托育设施、设备和人力资源，维护托育环境的安全和卫生；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4.完成各个托育园相关检查资料的整理、上报，对各个托育园相关行政资料完全熟悉；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5.开展园所音乐相关课程，制定课程计划，完成园所授课；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6.协助完成托育服务的实施情况，包括儿童的日常生活、教育活动等，确保服务质量符合公司标准和相关法规；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7.负责收集、整理相关数据，编制统计报告，提供决策参考；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8.协助完成托育协会工作，及时高质量完成托育协会相关工作；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9.配合托育园宣传工作，包含短视频制作，公众号管理等；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10.做好托育园团队服务工作，开展园所活动等，增强托育园团队凝聚力；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11.与其他部门或机构合作，协调资源共享，促进托育服务的发展和提升；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12.完成领导交办的其他相关工作。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B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1.30周岁及以下；</w:t>
            </w:r>
          </w:p>
          <w:p w14:paraId="542FB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2.本科及以上学历，教育学、音乐学相关专业；</w:t>
            </w:r>
          </w:p>
          <w:p w14:paraId="145E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3.具有良好的沟通协调能力，善于与儿童、客户以及团队成员沟通交流；</w:t>
            </w:r>
          </w:p>
          <w:p w14:paraId="4DBEE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4.具备团队合作精神，能够融入团队，协同合作完成工作任务；</w:t>
            </w:r>
          </w:p>
          <w:p w14:paraId="71B7A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5.具备耐心和细心的特质，能够细致关注老人的需求和情况；</w:t>
            </w:r>
          </w:p>
          <w:p w14:paraId="7F27E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6.具有责任心和爱心，能够为老人提供关爱和支持。</w:t>
            </w:r>
          </w:p>
          <w:p w14:paraId="58005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39F14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5" w:hRule="atLeast"/>
        </w:trPr>
        <w:tc>
          <w:tcPr>
            <w:tcW w:w="1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2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zh-CN" w:eastAsia="zh-CN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A2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zh-CN" w:eastAsia="zh-CN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A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运营主管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F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D5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1.负责物业部品质工作，对物业部品质计划及计划实施、结果负责；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2.负责物业部物业服务标准制定；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3.负责物业部内外部工作协调沟通，协助部长对接外部事务；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4.完成领导交办的其他相关工作。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7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1.45周岁及以下；</w:t>
            </w:r>
          </w:p>
          <w:p w14:paraId="0CE72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2.大专及以上学历，管理类相关专业；</w:t>
            </w:r>
          </w:p>
          <w:p w14:paraId="77F3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3.持物业项目经理证，具有5年以上物业从业经验，3年物业管理经验；</w:t>
            </w:r>
          </w:p>
          <w:p w14:paraId="19F47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4.熟悉物业相关法律法规及标准；</w:t>
            </w:r>
          </w:p>
          <w:p w14:paraId="3DA48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5.需要具备一定逻辑思维能力，强有力执行力；</w:t>
            </w:r>
          </w:p>
          <w:p w14:paraId="243C9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6.具有物业头部企业工作经验和客服条线管理工作经验者优先。</w:t>
            </w:r>
          </w:p>
        </w:tc>
      </w:tr>
    </w:tbl>
    <w:p w14:paraId="769DF9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147F786C"/>
    <w:rsid w:val="32B7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ascii="宋体" w:hAnsi="宋体" w:eastAsia="小标宋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2024-10-18T02:29:25Z</dcterms:created>
  <dc:creator>CC</dc:creator>
  <cp:lastModifiedBy>麦田奔跑dog</cp:lastModifiedBy>
  <dcterms:modified xsi:type="dcterms:W3CDTF">2024-10-18T02:45:38Z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BF84002C275F44568F18AA71FA3E9984_12</vt:lpwstr>
  </property>
</Properties>
</file>