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2BFD">
      <w:pPr>
        <w:spacing w:line="600" w:lineRule="exact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附件1</w:t>
      </w:r>
    </w:p>
    <w:p w14:paraId="722EA593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西充县2024年下半年公开考核招聘“三支一扶”服务期满人员</w:t>
      </w:r>
    </w:p>
    <w:p w14:paraId="4A44E7EA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岗位条件一览表</w:t>
      </w:r>
    </w:p>
    <w:tbl>
      <w:tblPr>
        <w:tblStyle w:val="3"/>
        <w:tblW w:w="13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43"/>
        <w:gridCol w:w="939"/>
        <w:gridCol w:w="939"/>
        <w:gridCol w:w="1100"/>
        <w:gridCol w:w="599"/>
        <w:gridCol w:w="1210"/>
        <w:gridCol w:w="883"/>
        <w:gridCol w:w="975"/>
        <w:gridCol w:w="1736"/>
        <w:gridCol w:w="2011"/>
        <w:gridCol w:w="795"/>
      </w:tblGrid>
      <w:tr w14:paraId="58AB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  <w:r>
              <w:rPr>
                <w:rStyle w:val="5"/>
                <w:rFonts w:hint="default" w:ascii="Times New Roman" w:hAnsi="Times New Roman" w:eastAsia="方正小标宋简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  <w:r>
              <w:rPr>
                <w:rStyle w:val="5"/>
                <w:rFonts w:hint="default" w:ascii="Times New Roman" w:hAnsi="Times New Roman" w:eastAsia="方正小标宋简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及范围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1B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西充县教体局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西充县乡镇中小学（含幼儿园）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F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202411101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1.定向招聘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日及以后出生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D3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面向在西充县服务的“三支一扶”支教人员；</w:t>
            </w:r>
          </w:p>
          <w:p w14:paraId="645F39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2.具有相应专业学科教师资格证书；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3.服务期满2年及以上且年度考核均为合格及以上。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DC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西充县卫健局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西充县双凤中心卫生院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医疗卫生岗位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202411102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1.定向招聘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日及以后出生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面向在西充县服务的“三支一扶”支医人员；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2.服务期满2年及以上且年度考核均为合格及以上。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2C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西充县农业农村局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西充县太平镇畜牧发展服务中心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西充县凤鸣镇畜牧发展服务中心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畜牧技术岗位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202411103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1.定向招聘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日及以后出生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面向在西充县服务的“三支一扶”支农、乡村振兴人员；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2.服务期满2年及以上且年度考核均为合格及以上。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F3B5DBF">
      <w:pPr>
        <w:widowControl/>
        <w:spacing w:line="600" w:lineRule="exact"/>
        <w:jc w:val="both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</w:pPr>
    </w:p>
    <w:tbl>
      <w:tblPr>
        <w:tblStyle w:val="3"/>
        <w:tblW w:w="13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320"/>
        <w:gridCol w:w="2355"/>
        <w:gridCol w:w="2355"/>
        <w:gridCol w:w="1605"/>
        <w:gridCol w:w="1110"/>
        <w:gridCol w:w="1513"/>
      </w:tblGrid>
      <w:tr w14:paraId="50A7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3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2A806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1BC25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A1325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8A47B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D3EB0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6D456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D8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FCF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西充县2024年下半年公开考核招聘“三支一扶”服务期满人员</w:t>
            </w:r>
          </w:p>
          <w:p w14:paraId="1ED9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面试方式一览表</w:t>
            </w:r>
          </w:p>
        </w:tc>
      </w:tr>
      <w:tr w14:paraId="2AE1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面试主要范围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50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EC6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587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668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技能操作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30F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A1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西充县教体局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教师岗位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结构化面试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B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意愿素质、人格素质、智能素质、知识素质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B4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西充县卫健局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医疗卫生岗位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结构化面试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意愿素质、人格素质、智能素质、知识素质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9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E5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西充县农业农村局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畜牧技术岗位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结构化面试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 w:bidi="ar"/>
              </w:rPr>
              <w:t>意愿素质、人格素质、智能素质、知识素质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1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B6F0CF3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sectPr>
          <w:pgSz w:w="16838" w:h="11906" w:orient="landscape"/>
          <w:pgMar w:top="1984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p w14:paraId="2233C75E">
      <w:pPr>
        <w:spacing w:line="400" w:lineRule="exact"/>
        <w:jc w:val="left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6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6"/>
          <w:lang w:val="en-US" w:eastAsia="zh-CN"/>
        </w:rPr>
        <w:t>3</w:t>
      </w:r>
    </w:p>
    <w:tbl>
      <w:tblPr>
        <w:tblStyle w:val="3"/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39"/>
        <w:gridCol w:w="287"/>
        <w:gridCol w:w="900"/>
        <w:gridCol w:w="174"/>
        <w:gridCol w:w="1451"/>
        <w:gridCol w:w="1238"/>
        <w:gridCol w:w="686"/>
        <w:gridCol w:w="660"/>
        <w:gridCol w:w="1893"/>
      </w:tblGrid>
      <w:tr w14:paraId="0CDC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3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2C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11"/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 w:bidi="ar"/>
              </w:rPr>
              <w:t>西充县2024年下半年公开考核招聘“三支一扶”服务期满人员报名信息表</w:t>
            </w:r>
          </w:p>
        </w:tc>
      </w:tr>
      <w:tr w14:paraId="0CC1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1446517647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1446517647"/>
                <w:lang w:val="en-US" w:eastAsia="zh-CN" w:bidi="ar"/>
              </w:rPr>
              <w:t>名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A9B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40"/>
                <w:kern w:val="0"/>
                <w:sz w:val="24"/>
                <w:szCs w:val="24"/>
                <w:u w:val="none"/>
                <w:fitText w:val="960" w:id="1503865877"/>
                <w:lang w:val="en-US" w:eastAsia="zh-CN" w:bidi="ar"/>
              </w:rPr>
              <w:t xml:space="preserve">性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1503865877"/>
                <w:lang w:val="en-US" w:eastAsia="zh-CN" w:bidi="ar"/>
              </w:rPr>
              <w:t>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FF0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212607013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2126070134"/>
                <w:lang w:val="en-US" w:eastAsia="zh-CN" w:bidi="ar"/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E50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BC0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36DC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CEE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4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433346092"/>
                <w:lang w:val="en-US" w:eastAsia="zh-CN"/>
              </w:rPr>
              <w:t>政治面貌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9B7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2119780808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2119780808"/>
                <w:lang w:val="en-US" w:eastAsia="zh-CN" w:bidi="ar"/>
              </w:rPr>
              <w:t>贯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937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598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F5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EE3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F47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5C6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07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A4DB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202422369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2024223694"/>
                <w:lang w:val="en-US" w:eastAsia="zh-CN" w:bidi="ar"/>
              </w:rPr>
              <w:t>历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0968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5E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893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61290045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612900451"/>
                <w:lang w:val="en-US" w:eastAsia="zh-CN" w:bidi="ar"/>
              </w:rPr>
              <w:t>位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BA2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22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73A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889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BC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C79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4AD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5B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4C8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9BB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4D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学习和工作经历（从高中填写）</w:t>
            </w:r>
          </w:p>
        </w:tc>
        <w:tc>
          <w:tcPr>
            <w:tcW w:w="802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B06F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A2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481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D03D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C8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B74B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F4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240"/>
                <w:kern w:val="0"/>
                <w:sz w:val="24"/>
                <w:szCs w:val="24"/>
                <w:u w:val="none"/>
                <w:fitText w:val="960" w:id="181485145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fitText w:val="960" w:id="1814851451"/>
                <w:lang w:val="en-US" w:eastAsia="zh-CN" w:bidi="ar"/>
              </w:rPr>
              <w:t>名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0663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0B9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2F8E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F79F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59A0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BC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A1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8E35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516B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D6B8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61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960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C204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046D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7111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22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EE8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368D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E4FE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DE7A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FC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考生声明</w:t>
            </w:r>
          </w:p>
        </w:tc>
        <w:tc>
          <w:tcPr>
            <w:tcW w:w="802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1B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本人保证以上所填资料的真实性，并愿承担因为以上资料的虚假而带来的相关责任。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填表人签字：            日期：    年   月   日</w:t>
            </w:r>
          </w:p>
        </w:tc>
      </w:tr>
      <w:tr w14:paraId="62A4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D71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8710C"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06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802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D9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初审人签字：           日期：    年     月     日                 </w:t>
            </w:r>
          </w:p>
        </w:tc>
      </w:tr>
      <w:tr w14:paraId="4927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8F4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BDD3B"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8A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93F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B7013"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FE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A29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500BD"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C8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B3D5">
            <w:pP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E9CA314"/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C2C74-5B55-4571-AAC6-36E261281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0013BC-A3AC-4182-A171-60CD2BC7208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74B473-6E66-4A44-A48C-4B18D8A91F2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40E376-D3E6-4B05-99FB-1015BD4EA3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6512E"/>
    <w:multiLevelType w:val="singleLevel"/>
    <w:tmpl w:val="03065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F233C"/>
    <w:rsid w:val="226A19C6"/>
    <w:rsid w:val="6DD576EA"/>
    <w:rsid w:val="76C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7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81"/>
    <w:basedOn w:val="4"/>
    <w:autoRedefine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20"/>
      <w:szCs w:val="20"/>
      <w:u w:val="none"/>
    </w:rPr>
  </w:style>
  <w:style w:type="character" w:customStyle="1" w:styleId="8">
    <w:name w:val="font91"/>
    <w:basedOn w:val="4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9">
    <w:name w:val="font10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122"/>
    <w:basedOn w:val="4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1">
    <w:name w:val="font1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884</Words>
  <Characters>945</Characters>
  <Lines>0</Lines>
  <Paragraphs>0</Paragraphs>
  <TotalTime>1</TotalTime>
  <ScaleCrop>false</ScaleCrop>
  <LinksUpToDate>false</LinksUpToDate>
  <CharactersWithSpaces>1037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2024-11-28T07:13:00Z</dcterms:created>
  <dc:creator>Administrator</dc:creator>
  <cp:lastModifiedBy>炎龙大帝</cp:lastModifiedBy>
  <dcterms:modified xsi:type="dcterms:W3CDTF">2024-11-29T06:38:53Z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6C0CCA6C59A04A04A32C77539512C7E0_12</vt:lpwstr>
  </property>
</Properties>
</file>