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5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52"/>
          <w:lang w:val="en-US" w:eastAsia="zh-CN"/>
        </w:rPr>
        <w:t>广汉市发展和改革局所属事业单位考核招聘岗位表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tbl>
      <w:tblPr>
        <w:tblStyle w:val="3"/>
        <w:tblW w:w="145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612"/>
        <w:gridCol w:w="1197"/>
        <w:gridCol w:w="922"/>
        <w:gridCol w:w="2232"/>
        <w:gridCol w:w="4271"/>
        <w:gridCol w:w="3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tblHeader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名额</w:t>
            </w:r>
          </w:p>
        </w:tc>
        <w:tc>
          <w:tcPr>
            <w:tcW w:w="9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招聘岗位具体要求条件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tblHeader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tblHeader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7424013A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广汉市重大项目推进中心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硕士研究生及以上，与学历相对应的学位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应用经济学专业类、金融专业类、会计学专业、会计专业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招聘文件要求，聘用合同：在该单位服务满5年（含试用期）方可流（调）动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7424014A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广汉市重大项目推进中心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硕士研究生及以上，与学历相对应的学位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招聘文件要求，聘用合同：在该单位服务满5年（含试用期）方可流（调）动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7424015A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广汉市重大项目推进中心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本科及以上、与学历相对应的学位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本科：经济学类、金融学类、统计学类、电子信息类、计算机类、土木类、建筑类、管理科学与工程类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研究生：应用经济学专业类、统计学专业类、应用统计专业类、金融专业类、会计学专业、会计专业、电子科学与技术专业类、信息与通信工程专业类、电子信息专业类、</w:t>
            </w:r>
            <w:r>
              <w:rPr>
                <w:rStyle w:val="6"/>
                <w:lang w:val="en-US" w:eastAsia="zh-CN" w:bidi="ar"/>
              </w:rPr>
              <w:t>计算机</w:t>
            </w:r>
            <w:r>
              <w:rPr>
                <w:rStyle w:val="6"/>
                <w:rFonts w:hint="eastAsia"/>
                <w:lang w:val="en-US" w:eastAsia="zh-CN" w:bidi="ar"/>
              </w:rPr>
              <w:t>科学</w:t>
            </w:r>
            <w:r>
              <w:rPr>
                <w:rStyle w:val="6"/>
                <w:lang w:val="en-US" w:eastAsia="zh-CN" w:bidi="ar"/>
              </w:rPr>
              <w:t>与技术专业类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6"/>
                <w:rFonts w:hint="eastAsia"/>
                <w:lang w:val="en-US" w:eastAsia="zh-CN" w:bidi="ar"/>
              </w:rPr>
              <w:t>土木</w:t>
            </w:r>
            <w:r>
              <w:rPr>
                <w:rStyle w:val="6"/>
                <w:lang w:val="en-US" w:eastAsia="zh-CN" w:bidi="ar"/>
              </w:rPr>
              <w:t>工程专业类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、土木水利专业类、建筑学专业类、建筑专业类、管理科学与工程专业类、工程管理专业类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1、本科报考者需具有建设工程系列工程师、电子信息系列工程师、经济师、会计师、统计师中级及以上专业技术职称证书之一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2、招聘文件要求，聘用合同：在该单位服务满5年（含试用期）方可流（调）动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7424016A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广汉市粮食质量监测站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硕士研究生及以上，与学历相对应的学位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法学专业类、法律专业类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招聘文件要求，聘用合同：在该单位服务满5年（含试用期）方可流（调）动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7424017A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广汉市粮食质量监测站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硕士研究生及以上，与学历相对应的学位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招聘文件要求，聘用合同：在该单位服务满5年（含试用期）方可流（调）动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7424018A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广汉市粮食质量监测站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本科及以上、与学历相对应的学位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本科：</w:t>
            </w:r>
            <w:r>
              <w:rPr>
                <w:rStyle w:val="6"/>
                <w:lang w:val="en-US" w:eastAsia="zh-CN" w:bidi="ar"/>
              </w:rPr>
              <w:t>经济学类、金融学类、统计学类、电子信息类、计算机类、土木类、建筑类、管理科学与工程类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研究生：</w:t>
            </w:r>
            <w:r>
              <w:rPr>
                <w:rStyle w:val="6"/>
                <w:lang w:val="en-US" w:eastAsia="zh-CN" w:bidi="ar"/>
              </w:rPr>
              <w:t>应用经济学专业类、统计学专业类、应用统计专业类、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金融专业类</w:t>
            </w:r>
            <w:r>
              <w:rPr>
                <w:rStyle w:val="6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会计学专业、会计专业</w:t>
            </w:r>
            <w:r>
              <w:rPr>
                <w:rStyle w:val="6"/>
                <w:lang w:val="en-US" w:eastAsia="zh-CN" w:bidi="ar"/>
              </w:rPr>
              <w:t>、电子科学与技术专业类、信息与通信工程专业类、电子信息专业类、计算机</w:t>
            </w:r>
            <w:r>
              <w:rPr>
                <w:rStyle w:val="6"/>
                <w:rFonts w:hint="eastAsia"/>
                <w:lang w:val="en-US" w:eastAsia="zh-CN" w:bidi="ar"/>
              </w:rPr>
              <w:t>科学</w:t>
            </w:r>
            <w:r>
              <w:rPr>
                <w:rStyle w:val="6"/>
                <w:lang w:val="en-US" w:eastAsia="zh-CN" w:bidi="ar"/>
              </w:rPr>
              <w:t>与技术专业类、</w:t>
            </w:r>
            <w:r>
              <w:rPr>
                <w:rStyle w:val="6"/>
                <w:rFonts w:hint="eastAsia"/>
                <w:lang w:val="en-US" w:eastAsia="zh-CN" w:bidi="ar"/>
              </w:rPr>
              <w:t>土木</w:t>
            </w:r>
            <w:r>
              <w:rPr>
                <w:rStyle w:val="6"/>
                <w:lang w:val="en-US" w:eastAsia="zh-CN" w:bidi="ar"/>
              </w:rPr>
              <w:t>工程专业类、土木水利专业类、建筑学专业类、建筑专业类、管理科学与工程专业类、工程管理专业类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1、本科报考者需具有建设工程系列工程师、电子信息系列工程师、经济师、会计师、统计师中级及以上专业技术职称证书之一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2、招聘文件要求，聘用合同：在该单位服务满5年（含试用期）方可流（调）动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7424019A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广汉市大数据中心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硕士研究生及以上，与学历相对应的学位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数字经济专业类、电子信息专业类、信息与通信工程专业类、</w:t>
            </w:r>
            <w:r>
              <w:rPr>
                <w:rStyle w:val="6"/>
                <w:lang w:val="en-US" w:eastAsia="zh-CN" w:bidi="ar"/>
              </w:rPr>
              <w:t>计算机</w:t>
            </w:r>
            <w:r>
              <w:rPr>
                <w:rStyle w:val="6"/>
                <w:rFonts w:hint="eastAsia"/>
                <w:lang w:val="en-US" w:eastAsia="zh-CN" w:bidi="ar"/>
              </w:rPr>
              <w:t>科学</w:t>
            </w:r>
            <w:r>
              <w:rPr>
                <w:rStyle w:val="6"/>
                <w:lang w:val="en-US" w:eastAsia="zh-CN" w:bidi="ar"/>
              </w:rPr>
              <w:t>与技术专业类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招聘文件要求，聘用合同：在该单位服务满5年（含试用期）方可流（调）动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8DD29D8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43D43AE"/>
    <w:rsid w:val="464510E9"/>
    <w:rsid w:val="4A0B24A7"/>
    <w:rsid w:val="4D0067FF"/>
    <w:rsid w:val="62795064"/>
    <w:rsid w:val="6B122E51"/>
    <w:rsid w:val="70CC1EBF"/>
    <w:rsid w:val="78DD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2024-09-02T01:59:00Z</dcterms:created>
  <dc:creator>Administrator</dc:creator>
  <cp:lastModifiedBy>Administrator</cp:lastModifiedBy>
  <dcterms:modified xsi:type="dcterms:W3CDTF">2024-09-02T01:59:55Z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B950CFE3E4204373A9C56D14EB59117D_11</vt:lpwstr>
  </property>
</Properties>
</file>