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在线面试违纪行为认定及处理办法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为规范在线面试违纪违规行为的认定与处理，维护考生和本次考试相关工作人员的合法权益，根据公务员考试规定等相关法律、法规，制定本办法。相关要求如下：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第一条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（二）使用快捷键切屏、截屏、退出考试系统或多屏登录考试端的；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（八）在面试过程中，透露姓名、工作单位、报考岗位和毕业院校等个人信息的；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（九）其他应当视为本场考试违纪的行为。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第二条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第三条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（六）经后台监考发现，确认考生有其他违纪、舞弊行为的；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（八）其他应认定为作弊的行为。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第四条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考生有第一条所列考试违纪行为之一的，后果由考生承担。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第五条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考生有第二条、第三条所列考试舞弊行为之一的，后果由考生承担。情节严重的追究相关责任。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第六条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如考生因电脑设备问题、网络问题、考生个人行为等问题，导致电脑端和移动端考试视频数据缺失，而影响考务人员判断本场考试有效性的，后果由考生承担。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第七条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面试过程中，未按要求录制真实、有效的移动端佐证视频，影响考务人员判断考生行为的，后果由考生承担。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第八条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面试过程中，如视频拍摄角度不符合要求、无故中断视频录制等，影响考务人员判断本场考试有效性的，后果由考生承担。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第九条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面试过程中，因设备硬件故障、断电断网等问题，导致面试作答数据无法正常提交，应在面试结束后30分钟内联系技术服务热线，否则后果由考生承担。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第十条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第十一条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-254000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i8HGdMAAAAIAQAADwAAAAAAAAABACAA&#10;AAAiAAAAZHJzL2Rvd25yZXYueG1sUEsBAhQAFAAAAAgAh07iQErbzf8SAgAAEwQAAA4AAAAAAAAA&#10;AQAgAAAAIg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mY1ZGVlZmUzNDkzYmIyZDBiODI2MTJhYzhmYTgifQ=="/>
  </w:docVars>
  <w:rsids>
    <w:rsidRoot w:val="280B6F48"/>
    <w:rsid w:val="00CD1A48"/>
    <w:rsid w:val="15655CEA"/>
    <w:rsid w:val="26DC61D7"/>
    <w:rsid w:val="280B6F48"/>
    <w:rsid w:val="2FF5331F"/>
    <w:rsid w:val="593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1198</Words>
  <Characters>1199</Characters>
  <Lines>0</Lines>
  <Paragraphs>0</Paragraphs>
  <TotalTime>7</TotalTime>
  <ScaleCrop>false</ScaleCrop>
  <LinksUpToDate>false</LinksUpToDate>
  <CharactersWithSpaces>1210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2022-05-17T04:04:00Z</dcterms:created>
  <dc:creator>许杰</dc:creator>
  <cp:lastModifiedBy>Administrator</cp:lastModifiedBy>
  <cp:lastPrinted>2022-05-20T08:13:00Z</cp:lastPrinted>
  <dcterms:modified xsi:type="dcterms:W3CDTF">2022-06-09T09:17:54Z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9B2D6B3963454622865E51EA66B61026</vt:lpwstr>
  </property>
</Properties>
</file>