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bookmarkEnd w:id="0"/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资阳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高新投资集团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人员招聘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本人若被确定为考察对象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四、本人聘用期间，公司安排兼任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其他岗位时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，同意不另行要求增加薪酬待遇；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75344"/>
    <w:rsid w:val="533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2021-09-30T07:29:00Z</dcterms:created>
  <dc:creator>恃才傲物♂</dc:creator>
  <cp:lastModifiedBy>恃才傲物♂</cp:lastModifiedBy>
  <dcterms:modified xsi:type="dcterms:W3CDTF">2021-09-30T07:29:20Z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