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487C4">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default" w:ascii="Times New Roman" w:hAnsi="Times New Roman" w:eastAsia="方正小标宋简体" w:cs="Times New Roman"/>
          <w:b/>
          <w:bCs/>
          <w:color w:val="000000"/>
          <w:w w:val="103"/>
          <w:kern w:val="2"/>
          <w:sz w:val="44"/>
          <w:szCs w:val="44"/>
          <w:lang w:val="en-US" w:eastAsia="zh-CN" w:bidi="ar-SA"/>
        </w:rPr>
      </w:pPr>
      <w:r>
        <w:rPr>
          <w:rFonts w:hint="default" w:ascii="Times New Roman" w:hAnsi="Times New Roman" w:eastAsia="方正小标宋简体" w:cs="Times New Roman"/>
          <w:b/>
          <w:bCs/>
          <w:color w:val="000000"/>
          <w:w w:val="103"/>
          <w:kern w:val="2"/>
          <w:sz w:val="44"/>
          <w:szCs w:val="44"/>
          <w:lang w:val="en-US" w:eastAsia="zh-CN" w:bidi="ar-SA"/>
        </w:rPr>
        <w:t>四川德运水务建设投资有限公司</w:t>
      </w:r>
    </w:p>
    <w:p w14:paraId="363CB51B">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default" w:ascii="Times New Roman" w:hAnsi="Times New Roman" w:eastAsia="方正小标宋简体" w:cs="Times New Roman"/>
          <w:b/>
          <w:bCs/>
          <w:color w:val="000000"/>
          <w:w w:val="103"/>
          <w:kern w:val="2"/>
          <w:sz w:val="44"/>
          <w:szCs w:val="44"/>
          <w:lang w:val="en-US" w:eastAsia="zh-CN" w:bidi="ar-SA"/>
        </w:rPr>
      </w:pPr>
      <w:r>
        <w:rPr>
          <w:rFonts w:hint="default" w:ascii="Times New Roman" w:hAnsi="Times New Roman" w:eastAsia="方正小标宋简体" w:cs="Times New Roman"/>
          <w:b/>
          <w:bCs/>
          <w:color w:val="000000"/>
          <w:w w:val="103"/>
          <w:kern w:val="2"/>
          <w:sz w:val="44"/>
          <w:szCs w:val="44"/>
          <w:lang w:val="en-US" w:eastAsia="zh-CN" w:bidi="ar-SA"/>
        </w:rPr>
        <w:t>2024年招聘公告</w:t>
      </w:r>
    </w:p>
    <w:p w14:paraId="63F77A54">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kinsoku/>
        <w:wordWrap/>
        <w:overflowPunct/>
        <w:topLinePunct w:val="0"/>
        <w:autoSpaceDE/>
        <w:autoSpaceDN/>
        <w:bidi w:val="0"/>
        <w:adjustRightInd/>
        <w:snapToGrid/>
        <w:spacing w:before="0" w:beforeAutospacing="0" w:after="0" w:afterAutospacing="0" w:line="520" w:lineRule="exact"/>
        <w:ind w:left="0" w:leftChars="0" w:right="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p>
    <w:p w14:paraId="231CEE7A">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060000"/>
        <w:kinsoku/>
        <w:wordWrap/>
        <w:overflowPunct/>
        <w:topLinePunct w:val="0"/>
        <w:autoSpaceDE/>
        <w:autoSpaceDN/>
        <w:bidi w:val="0"/>
        <w:adjustRightInd/>
        <w:snapToGrid/>
        <w:spacing w:before="0" w:beforeAutospacing="0" w:after="0" w:afterAutospacing="0" w:line="530" w:lineRule="exact"/>
        <w:ind w:left="0" w:leftChars="0" w:right="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四川德运水务建设投资有限公司</w:t>
      </w:r>
      <w:r>
        <w:rPr>
          <w:rFonts w:hint="eastAsia" w:ascii="Times New Roman" w:hAnsi="Times New Roman" w:eastAsia="方正仿宋简体" w:cs="Times New Roman"/>
          <w:b/>
          <w:bCs/>
          <w:color w:val="000000"/>
          <w:w w:val="103"/>
          <w:kern w:val="2"/>
          <w:sz w:val="32"/>
          <w:szCs w:val="32"/>
          <w:lang w:val="en-US" w:eastAsia="zh-CN" w:bidi="ar-SA"/>
        </w:rPr>
        <w:t>是仪陇县人民政府出资的县属国有企业，负责全县自来水生产供应、水利工程建设等工作。因</w:t>
      </w:r>
      <w:r>
        <w:rPr>
          <w:rFonts w:hint="default" w:ascii="Times New Roman" w:hAnsi="Times New Roman" w:eastAsia="方正仿宋简体" w:cs="Times New Roman"/>
          <w:b/>
          <w:bCs/>
          <w:color w:val="000000"/>
          <w:w w:val="103"/>
          <w:kern w:val="2"/>
          <w:sz w:val="32"/>
          <w:szCs w:val="32"/>
          <w:lang w:val="en-US" w:eastAsia="zh-CN" w:bidi="ar-SA"/>
        </w:rPr>
        <w:t>业务发展需要，决定面向社会招聘工作人员。现就有关事项公告如下：</w:t>
      </w:r>
    </w:p>
    <w:p w14:paraId="773DB06D">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kinsoku/>
        <w:wordWrap/>
        <w:overflowPunct/>
        <w:topLinePunct w:val="0"/>
        <w:autoSpaceDE/>
        <w:autoSpaceDN/>
        <w:bidi w:val="0"/>
        <w:adjustRightInd/>
        <w:snapToGrid/>
        <w:spacing w:before="0" w:beforeAutospacing="0" w:after="0" w:afterAutospacing="0" w:line="530" w:lineRule="exact"/>
        <w:ind w:leftChars="0" w:right="0" w:rightChars="0" w:firstLine="661" w:firstLineChars="200"/>
        <w:jc w:val="both"/>
        <w:textAlignment w:val="auto"/>
        <w:rPr>
          <w:rFonts w:hint="default" w:ascii="Times New Roman" w:hAnsi="Times New Roman" w:eastAsia="方正黑体简体" w:cs="Times New Roman"/>
          <w:b/>
          <w:bCs/>
          <w:color w:val="000000"/>
          <w:w w:val="103"/>
          <w:kern w:val="2"/>
          <w:sz w:val="32"/>
          <w:szCs w:val="32"/>
          <w:lang w:val="en-US" w:eastAsia="zh-CN" w:bidi="ar-SA"/>
        </w:rPr>
      </w:pPr>
      <w:r>
        <w:rPr>
          <w:rFonts w:hint="default" w:ascii="Times New Roman" w:hAnsi="Times New Roman" w:eastAsia="方正黑体简体" w:cs="Times New Roman"/>
          <w:b/>
          <w:bCs/>
          <w:color w:val="000000"/>
          <w:w w:val="103"/>
          <w:kern w:val="2"/>
          <w:sz w:val="32"/>
          <w:szCs w:val="32"/>
          <w:lang w:val="en-US" w:eastAsia="zh-CN" w:bidi="ar-SA"/>
        </w:rPr>
        <w:t>一、招聘岗位及名额</w:t>
      </w:r>
    </w:p>
    <w:p w14:paraId="27DF136A">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面向社会考核招聘</w:t>
      </w:r>
      <w:r>
        <w:rPr>
          <w:rFonts w:hint="eastAsia" w:ascii="Times New Roman" w:hAnsi="Times New Roman" w:eastAsia="方正仿宋简体" w:cs="Times New Roman"/>
          <w:b/>
          <w:bCs/>
          <w:color w:val="000000"/>
          <w:w w:val="103"/>
          <w:kern w:val="2"/>
          <w:sz w:val="32"/>
          <w:szCs w:val="32"/>
          <w:lang w:val="en-US" w:eastAsia="zh-CN" w:bidi="ar-SA"/>
        </w:rPr>
        <w:t>职</w:t>
      </w:r>
      <w:r>
        <w:rPr>
          <w:rFonts w:hint="default" w:ascii="Times New Roman" w:hAnsi="Times New Roman" w:eastAsia="方正仿宋简体" w:cs="Times New Roman"/>
          <w:b/>
          <w:bCs/>
          <w:color w:val="000000"/>
          <w:w w:val="103"/>
          <w:kern w:val="2"/>
          <w:sz w:val="32"/>
          <w:szCs w:val="32"/>
          <w:lang w:val="en-US" w:eastAsia="zh-CN" w:bidi="ar-SA"/>
        </w:rPr>
        <w:t>员5名，具体为：水质检测员1名、机电维修维护人员1名、给排水专业工作人员1名、一级水利水电建造师1名、项目安全管理员1名。</w:t>
      </w:r>
    </w:p>
    <w:p w14:paraId="50C48ED7">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kinsoku/>
        <w:wordWrap/>
        <w:overflowPunct/>
        <w:topLinePunct w:val="0"/>
        <w:autoSpaceDE/>
        <w:autoSpaceDN/>
        <w:bidi w:val="0"/>
        <w:adjustRightInd/>
        <w:snapToGrid/>
        <w:spacing w:before="0" w:beforeAutospacing="0" w:after="0" w:afterAutospacing="0" w:line="530" w:lineRule="exact"/>
        <w:ind w:leftChars="0" w:right="0" w:rightChars="0" w:firstLine="661" w:firstLineChars="200"/>
        <w:jc w:val="both"/>
        <w:textAlignment w:val="auto"/>
        <w:rPr>
          <w:rFonts w:hint="default" w:ascii="Times New Roman" w:hAnsi="Times New Roman" w:eastAsia="方正黑体简体" w:cs="Times New Roman"/>
          <w:b/>
          <w:bCs/>
          <w:color w:val="000000"/>
          <w:w w:val="103"/>
          <w:kern w:val="2"/>
          <w:sz w:val="32"/>
          <w:szCs w:val="32"/>
          <w:lang w:val="en-US" w:eastAsia="zh-CN" w:bidi="ar-SA"/>
        </w:rPr>
      </w:pPr>
      <w:r>
        <w:rPr>
          <w:rFonts w:hint="default" w:ascii="Times New Roman" w:hAnsi="Times New Roman" w:eastAsia="方正黑体简体" w:cs="Times New Roman"/>
          <w:b/>
          <w:bCs/>
          <w:color w:val="000000"/>
          <w:w w:val="103"/>
          <w:kern w:val="2"/>
          <w:sz w:val="32"/>
          <w:szCs w:val="32"/>
          <w:lang w:val="en-US" w:eastAsia="zh-CN" w:bidi="ar-SA"/>
        </w:rPr>
        <w:t>二、招聘条件</w:t>
      </w:r>
    </w:p>
    <w:p w14:paraId="2B171E5E">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楷体简体" w:cs="Times New Roman"/>
          <w:b/>
          <w:bCs/>
          <w:color w:val="000000"/>
          <w:w w:val="103"/>
          <w:kern w:val="2"/>
          <w:sz w:val="32"/>
          <w:szCs w:val="32"/>
          <w:lang w:val="en-US" w:eastAsia="zh-CN" w:bidi="ar-SA"/>
        </w:rPr>
      </w:pPr>
      <w:r>
        <w:rPr>
          <w:rFonts w:hint="default" w:ascii="Times New Roman" w:hAnsi="Times New Roman" w:eastAsia="方正楷体简体" w:cs="Times New Roman"/>
          <w:b/>
          <w:bCs/>
          <w:color w:val="000000"/>
          <w:w w:val="103"/>
          <w:kern w:val="2"/>
          <w:sz w:val="32"/>
          <w:szCs w:val="32"/>
          <w:lang w:val="en-US" w:eastAsia="zh-CN" w:bidi="ar-SA"/>
        </w:rPr>
        <w:t>（一）基本条件</w:t>
      </w:r>
    </w:p>
    <w:p w14:paraId="564C8264">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1.具有较高的思想政治觉悟，坚定的政治立场。</w:t>
      </w:r>
    </w:p>
    <w:p w14:paraId="0EDEC2CA">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2.无失信行为记录和违法犯罪记录，未参与非法组织。</w:t>
      </w:r>
    </w:p>
    <w:p w14:paraId="677FD6CC">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3.具备履行岗位职责所必需的专业知识和业务能力，有良好的职业素养。</w:t>
      </w:r>
    </w:p>
    <w:p w14:paraId="329585B2">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4.具有良好的心理素质和正常履行职责的身体条件。</w:t>
      </w:r>
    </w:p>
    <w:p w14:paraId="581FC031">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5.服从公司内部工作调整安排。</w:t>
      </w:r>
    </w:p>
    <w:p w14:paraId="0E1EF09D">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eastAsia" w:ascii="Times New Roman" w:hAnsi="Times New Roman" w:eastAsia="方正仿宋简体" w:cs="Times New Roman"/>
          <w:b/>
          <w:bCs/>
          <w:color w:val="000000"/>
          <w:w w:val="103"/>
          <w:kern w:val="2"/>
          <w:sz w:val="32"/>
          <w:szCs w:val="32"/>
          <w:lang w:val="en-US" w:eastAsia="zh-CN" w:bidi="ar-SA"/>
        </w:rPr>
        <w:t>6</w:t>
      </w:r>
      <w:r>
        <w:rPr>
          <w:rFonts w:hint="default" w:ascii="Times New Roman" w:hAnsi="Times New Roman" w:eastAsia="方正仿宋简体" w:cs="Times New Roman"/>
          <w:b/>
          <w:bCs/>
          <w:color w:val="000000"/>
          <w:w w:val="103"/>
          <w:kern w:val="2"/>
          <w:sz w:val="32"/>
          <w:szCs w:val="32"/>
          <w:lang w:val="en-US" w:eastAsia="zh-CN" w:bidi="ar-SA"/>
        </w:rPr>
        <w:t>.身体健康。</w:t>
      </w:r>
    </w:p>
    <w:p w14:paraId="047914A9">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楷体简体" w:cs="Times New Roman"/>
          <w:b/>
          <w:bCs/>
          <w:color w:val="000000"/>
          <w:w w:val="103"/>
          <w:kern w:val="2"/>
          <w:sz w:val="32"/>
          <w:szCs w:val="32"/>
          <w:lang w:val="en-US" w:eastAsia="zh-CN" w:bidi="ar-SA"/>
        </w:rPr>
      </w:pPr>
      <w:r>
        <w:rPr>
          <w:rFonts w:hint="default" w:ascii="Times New Roman" w:hAnsi="Times New Roman" w:eastAsia="方正楷体简体" w:cs="Times New Roman"/>
          <w:b/>
          <w:bCs/>
          <w:color w:val="000000"/>
          <w:w w:val="103"/>
          <w:kern w:val="2"/>
          <w:sz w:val="32"/>
          <w:szCs w:val="32"/>
          <w:lang w:val="en-US" w:eastAsia="zh-CN" w:bidi="ar-SA"/>
        </w:rPr>
        <w:t>（二）岗位</w:t>
      </w:r>
      <w:r>
        <w:rPr>
          <w:rFonts w:hint="eastAsia" w:ascii="Times New Roman" w:hAnsi="Times New Roman" w:eastAsia="方正楷体简体" w:cs="Times New Roman"/>
          <w:b/>
          <w:bCs/>
          <w:color w:val="000000"/>
          <w:w w:val="103"/>
          <w:kern w:val="2"/>
          <w:sz w:val="32"/>
          <w:szCs w:val="32"/>
          <w:lang w:val="en-US" w:eastAsia="zh-CN" w:bidi="ar-SA"/>
        </w:rPr>
        <w:t>要求</w:t>
      </w:r>
    </w:p>
    <w:p w14:paraId="08575F33">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eastAsia" w:ascii="Times New Roman" w:hAnsi="Times New Roman" w:eastAsia="方正仿宋简体" w:cs="Times New Roman"/>
          <w:b/>
          <w:bCs/>
          <w:color w:val="000000"/>
          <w:w w:val="103"/>
          <w:kern w:val="2"/>
          <w:sz w:val="32"/>
          <w:szCs w:val="32"/>
          <w:lang w:val="en-US" w:eastAsia="zh-CN" w:bidi="ar-SA"/>
        </w:rPr>
      </w:pPr>
      <w:r>
        <w:rPr>
          <w:rFonts w:hint="eastAsia" w:ascii="Times New Roman" w:hAnsi="Times New Roman" w:eastAsia="方正仿宋简体" w:cs="Times New Roman"/>
          <w:b/>
          <w:bCs/>
          <w:color w:val="000000"/>
          <w:w w:val="103"/>
          <w:kern w:val="2"/>
          <w:sz w:val="32"/>
          <w:szCs w:val="32"/>
          <w:lang w:val="en-US" w:eastAsia="zh-CN" w:bidi="ar-SA"/>
        </w:rPr>
        <w:t>1.</w:t>
      </w:r>
      <w:r>
        <w:rPr>
          <w:rFonts w:hint="default" w:ascii="Times New Roman" w:hAnsi="Times New Roman" w:eastAsia="方正仿宋简体" w:cs="Times New Roman"/>
          <w:b/>
          <w:bCs/>
          <w:color w:val="000000"/>
          <w:w w:val="103"/>
          <w:kern w:val="2"/>
          <w:sz w:val="32"/>
          <w:szCs w:val="32"/>
          <w:lang w:val="en-US" w:eastAsia="zh-CN" w:bidi="ar-SA"/>
        </w:rPr>
        <w:t>水质检测员1名，具有分析化学、应用化学、化学工程与工艺、环境科学与工程、环境科学、水质科学与技术、生物化工、化学工程、化学、化学工艺、化学工程与技术、生物工程、无机化学、有机化学、材料化学、化工与制药生物检验检测技术、卫生检验、医学检验等相关专业，全日制大学本科及以上学历。年龄不超过</w:t>
      </w:r>
      <w:r>
        <w:rPr>
          <w:rFonts w:hint="eastAsia" w:ascii="Times New Roman" w:hAnsi="Times New Roman" w:eastAsia="方正仿宋简体" w:cs="Times New Roman"/>
          <w:b/>
          <w:bCs/>
          <w:color w:val="000000"/>
          <w:w w:val="103"/>
          <w:kern w:val="2"/>
          <w:sz w:val="32"/>
          <w:szCs w:val="32"/>
          <w:lang w:val="en-US" w:eastAsia="zh-CN" w:bidi="ar-SA"/>
        </w:rPr>
        <w:t>26</w:t>
      </w:r>
      <w:r>
        <w:rPr>
          <w:rFonts w:hint="default" w:ascii="Times New Roman" w:hAnsi="Times New Roman" w:eastAsia="方正仿宋简体" w:cs="Times New Roman"/>
          <w:b/>
          <w:bCs/>
          <w:color w:val="000000"/>
          <w:w w:val="103"/>
          <w:kern w:val="2"/>
          <w:sz w:val="32"/>
          <w:szCs w:val="32"/>
          <w:lang w:val="en-US" w:eastAsia="zh-CN" w:bidi="ar-SA"/>
        </w:rPr>
        <w:t>周岁，即在</w:t>
      </w:r>
      <w:r>
        <w:rPr>
          <w:rFonts w:hint="eastAsia" w:ascii="Times New Roman" w:hAnsi="Times New Roman" w:eastAsia="方正仿宋简体" w:cs="Times New Roman"/>
          <w:b/>
          <w:bCs/>
          <w:color w:val="000000"/>
          <w:w w:val="103"/>
          <w:kern w:val="2"/>
          <w:sz w:val="32"/>
          <w:szCs w:val="32"/>
          <w:lang w:val="en-US" w:eastAsia="zh-CN" w:bidi="ar-SA"/>
        </w:rPr>
        <w:t>1998</w:t>
      </w:r>
      <w:r>
        <w:rPr>
          <w:rFonts w:hint="default" w:ascii="Times New Roman" w:hAnsi="Times New Roman" w:eastAsia="方正仿宋简体" w:cs="Times New Roman"/>
          <w:b/>
          <w:bCs/>
          <w:color w:val="000000"/>
          <w:w w:val="103"/>
          <w:kern w:val="2"/>
          <w:sz w:val="32"/>
          <w:szCs w:val="32"/>
          <w:lang w:val="en-US" w:eastAsia="zh-CN" w:bidi="ar-SA"/>
        </w:rPr>
        <w:t>年10月1日以后</w:t>
      </w:r>
      <w:r>
        <w:rPr>
          <w:rFonts w:hint="eastAsia" w:ascii="Times New Roman" w:hAnsi="Times New Roman" w:eastAsia="方正仿宋简体" w:cs="Times New Roman"/>
          <w:b/>
          <w:bCs/>
          <w:color w:val="000000"/>
          <w:w w:val="103"/>
          <w:kern w:val="2"/>
          <w:sz w:val="32"/>
          <w:szCs w:val="32"/>
          <w:lang w:val="en-US" w:eastAsia="zh-CN" w:bidi="ar-SA"/>
        </w:rPr>
        <w:t>出生的。</w:t>
      </w:r>
    </w:p>
    <w:p w14:paraId="7502DDBD">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eastAsia" w:ascii="Times New Roman" w:hAnsi="Times New Roman" w:eastAsia="方正仿宋简体" w:cs="Times New Roman"/>
          <w:b/>
          <w:bCs/>
          <w:color w:val="000000"/>
          <w:w w:val="103"/>
          <w:kern w:val="2"/>
          <w:sz w:val="32"/>
          <w:szCs w:val="32"/>
          <w:lang w:val="en-US" w:eastAsia="zh-CN" w:bidi="ar-SA"/>
        </w:rPr>
      </w:pPr>
      <w:r>
        <w:rPr>
          <w:rFonts w:hint="eastAsia" w:ascii="Times New Roman" w:hAnsi="Times New Roman" w:eastAsia="方正仿宋简体" w:cs="Times New Roman"/>
          <w:b/>
          <w:bCs/>
          <w:color w:val="000000"/>
          <w:w w:val="103"/>
          <w:kern w:val="2"/>
          <w:sz w:val="32"/>
          <w:szCs w:val="32"/>
          <w:lang w:val="en-US" w:eastAsia="zh-CN" w:bidi="ar-SA"/>
        </w:rPr>
        <w:t>2</w:t>
      </w:r>
      <w:r>
        <w:rPr>
          <w:rFonts w:hint="default" w:ascii="Times New Roman" w:hAnsi="Times New Roman" w:eastAsia="方正仿宋简体" w:cs="Times New Roman"/>
          <w:b/>
          <w:bCs/>
          <w:color w:val="000000"/>
          <w:w w:val="103"/>
          <w:kern w:val="2"/>
          <w:sz w:val="32"/>
          <w:szCs w:val="32"/>
          <w:lang w:val="en-US" w:eastAsia="zh-CN" w:bidi="ar-SA"/>
        </w:rPr>
        <w:t>.机电维修维护人员1名，具有电气工程、自动化控制工程、机电一体化、机械工程等相关专业全日制大学专科及以上学历。年龄不超过</w:t>
      </w:r>
      <w:r>
        <w:rPr>
          <w:rFonts w:hint="eastAsia" w:ascii="Times New Roman" w:hAnsi="Times New Roman" w:eastAsia="方正仿宋简体" w:cs="Times New Roman"/>
          <w:b/>
          <w:bCs/>
          <w:color w:val="000000"/>
          <w:w w:val="103"/>
          <w:kern w:val="2"/>
          <w:sz w:val="32"/>
          <w:szCs w:val="32"/>
          <w:lang w:val="en-US" w:eastAsia="zh-CN" w:bidi="ar-SA"/>
        </w:rPr>
        <w:t>26</w:t>
      </w:r>
      <w:r>
        <w:rPr>
          <w:rFonts w:hint="default" w:ascii="Times New Roman" w:hAnsi="Times New Roman" w:eastAsia="方正仿宋简体" w:cs="Times New Roman"/>
          <w:b/>
          <w:bCs/>
          <w:color w:val="000000"/>
          <w:w w:val="103"/>
          <w:kern w:val="2"/>
          <w:sz w:val="32"/>
          <w:szCs w:val="32"/>
          <w:lang w:val="en-US" w:eastAsia="zh-CN" w:bidi="ar-SA"/>
        </w:rPr>
        <w:t>周岁，即在</w:t>
      </w:r>
      <w:r>
        <w:rPr>
          <w:rFonts w:hint="eastAsia" w:ascii="Times New Roman" w:hAnsi="Times New Roman" w:eastAsia="方正仿宋简体" w:cs="Times New Roman"/>
          <w:b/>
          <w:bCs/>
          <w:color w:val="000000"/>
          <w:w w:val="103"/>
          <w:kern w:val="2"/>
          <w:sz w:val="32"/>
          <w:szCs w:val="32"/>
          <w:lang w:val="en-US" w:eastAsia="zh-CN" w:bidi="ar-SA"/>
        </w:rPr>
        <w:t>1998</w:t>
      </w:r>
      <w:r>
        <w:rPr>
          <w:rFonts w:hint="default" w:ascii="Times New Roman" w:hAnsi="Times New Roman" w:eastAsia="方正仿宋简体" w:cs="Times New Roman"/>
          <w:b/>
          <w:bCs/>
          <w:color w:val="000000"/>
          <w:w w:val="103"/>
          <w:kern w:val="2"/>
          <w:sz w:val="32"/>
          <w:szCs w:val="32"/>
          <w:lang w:val="en-US" w:eastAsia="zh-CN" w:bidi="ar-SA"/>
        </w:rPr>
        <w:t>年10月1日以后</w:t>
      </w:r>
      <w:r>
        <w:rPr>
          <w:rFonts w:hint="eastAsia" w:ascii="Times New Roman" w:hAnsi="Times New Roman" w:eastAsia="方正仿宋简体" w:cs="Times New Roman"/>
          <w:b/>
          <w:bCs/>
          <w:color w:val="000000"/>
          <w:w w:val="103"/>
          <w:kern w:val="2"/>
          <w:sz w:val="32"/>
          <w:szCs w:val="32"/>
          <w:lang w:val="en-US" w:eastAsia="zh-CN" w:bidi="ar-SA"/>
        </w:rPr>
        <w:t>出生的。</w:t>
      </w:r>
    </w:p>
    <w:p w14:paraId="28F4A7EA">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eastAsia"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3.给排水专业人员1名，具有给排水专业硕士研究生学历学位。年龄不超过</w:t>
      </w:r>
      <w:r>
        <w:rPr>
          <w:rFonts w:hint="eastAsia" w:ascii="Times New Roman" w:hAnsi="Times New Roman" w:eastAsia="方正仿宋简体" w:cs="Times New Roman"/>
          <w:b/>
          <w:bCs/>
          <w:color w:val="000000"/>
          <w:w w:val="103"/>
          <w:kern w:val="2"/>
          <w:sz w:val="32"/>
          <w:szCs w:val="32"/>
          <w:lang w:val="en-US" w:eastAsia="zh-CN" w:bidi="ar-SA"/>
        </w:rPr>
        <w:t>35</w:t>
      </w:r>
      <w:r>
        <w:rPr>
          <w:rFonts w:hint="default" w:ascii="Times New Roman" w:hAnsi="Times New Roman" w:eastAsia="方正仿宋简体" w:cs="Times New Roman"/>
          <w:b/>
          <w:bCs/>
          <w:color w:val="000000"/>
          <w:w w:val="103"/>
          <w:kern w:val="2"/>
          <w:sz w:val="32"/>
          <w:szCs w:val="32"/>
          <w:lang w:val="en-US" w:eastAsia="zh-CN" w:bidi="ar-SA"/>
        </w:rPr>
        <w:t>周岁，即在</w:t>
      </w:r>
      <w:r>
        <w:rPr>
          <w:rFonts w:hint="eastAsia" w:ascii="Times New Roman" w:hAnsi="Times New Roman" w:eastAsia="方正仿宋简体" w:cs="Times New Roman"/>
          <w:b/>
          <w:bCs/>
          <w:color w:val="000000"/>
          <w:w w:val="103"/>
          <w:kern w:val="2"/>
          <w:sz w:val="32"/>
          <w:szCs w:val="32"/>
          <w:lang w:val="en-US" w:eastAsia="zh-CN" w:bidi="ar-SA"/>
        </w:rPr>
        <w:t>1989</w:t>
      </w:r>
      <w:r>
        <w:rPr>
          <w:rFonts w:hint="default" w:ascii="Times New Roman" w:hAnsi="Times New Roman" w:eastAsia="方正仿宋简体" w:cs="Times New Roman"/>
          <w:b/>
          <w:bCs/>
          <w:color w:val="000000"/>
          <w:w w:val="103"/>
          <w:kern w:val="2"/>
          <w:sz w:val="32"/>
          <w:szCs w:val="32"/>
          <w:lang w:val="en-US" w:eastAsia="zh-CN" w:bidi="ar-SA"/>
        </w:rPr>
        <w:t>年10月1日以后</w:t>
      </w:r>
      <w:r>
        <w:rPr>
          <w:rFonts w:hint="eastAsia" w:ascii="Times New Roman" w:hAnsi="Times New Roman" w:eastAsia="方正仿宋简体" w:cs="Times New Roman"/>
          <w:b/>
          <w:bCs/>
          <w:color w:val="000000"/>
          <w:w w:val="103"/>
          <w:kern w:val="2"/>
          <w:sz w:val="32"/>
          <w:szCs w:val="32"/>
          <w:lang w:val="en-US" w:eastAsia="zh-CN" w:bidi="ar-SA"/>
        </w:rPr>
        <w:t>出生的。</w:t>
      </w:r>
    </w:p>
    <w:p w14:paraId="1C04EA83">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4.一级水利水电建造师1名，具有水利水电专业一级注册建造师执业资格和水利安全考核B证</w:t>
      </w:r>
      <w:r>
        <w:rPr>
          <w:rFonts w:hint="eastAsia" w:ascii="Times New Roman" w:hAnsi="Times New Roman" w:eastAsia="方正仿宋简体" w:cs="Times New Roman"/>
          <w:b/>
          <w:bCs/>
          <w:color w:val="000000"/>
          <w:w w:val="103"/>
          <w:kern w:val="2"/>
          <w:sz w:val="32"/>
          <w:szCs w:val="32"/>
          <w:lang w:val="en-US" w:eastAsia="zh-CN" w:bidi="ar-SA"/>
        </w:rPr>
        <w:t>；</w:t>
      </w:r>
      <w:r>
        <w:rPr>
          <w:rFonts w:hint="default" w:ascii="Times New Roman" w:hAnsi="Times New Roman" w:eastAsia="方正仿宋简体" w:cs="Times New Roman"/>
          <w:b/>
          <w:bCs/>
          <w:color w:val="000000"/>
          <w:w w:val="103"/>
          <w:kern w:val="2"/>
          <w:sz w:val="32"/>
          <w:szCs w:val="32"/>
          <w:lang w:val="en-US" w:eastAsia="zh-CN" w:bidi="ar-SA"/>
        </w:rPr>
        <w:t>具有主持完成过中小型水利工程项目或参与过大型水利工程建设项目的经验优先</w:t>
      </w:r>
      <w:r>
        <w:rPr>
          <w:rFonts w:hint="eastAsia" w:ascii="Times New Roman" w:hAnsi="Times New Roman" w:eastAsia="方正仿宋简体" w:cs="Times New Roman"/>
          <w:b/>
          <w:bCs/>
          <w:color w:val="000000"/>
          <w:w w:val="103"/>
          <w:kern w:val="2"/>
          <w:sz w:val="32"/>
          <w:szCs w:val="32"/>
          <w:lang w:val="en-US" w:eastAsia="zh-CN" w:bidi="ar-SA"/>
        </w:rPr>
        <w:t>，</w:t>
      </w:r>
      <w:r>
        <w:rPr>
          <w:rFonts w:hint="default" w:ascii="Times New Roman" w:hAnsi="Times New Roman" w:eastAsia="方正仿宋简体" w:cs="Times New Roman"/>
          <w:b/>
          <w:bCs/>
          <w:color w:val="000000"/>
          <w:w w:val="103"/>
          <w:kern w:val="2"/>
          <w:sz w:val="32"/>
          <w:szCs w:val="32"/>
          <w:lang w:val="en-US" w:eastAsia="zh-CN" w:bidi="ar-SA"/>
        </w:rPr>
        <w:t>具有水利中级及以上职称优先。年龄不超过35周岁，即在1989年10月1日以后出生的，特别优秀的，年龄可放宽。</w:t>
      </w:r>
    </w:p>
    <w:p w14:paraId="0D1848AC">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eastAsia" w:ascii="Times New Roman" w:hAnsi="Times New Roman" w:eastAsia="方正仿宋简体" w:cs="Times New Roman"/>
          <w:b/>
          <w:bCs/>
          <w:color w:val="000000"/>
          <w:w w:val="103"/>
          <w:kern w:val="2"/>
          <w:sz w:val="32"/>
          <w:szCs w:val="32"/>
          <w:lang w:val="en-US" w:eastAsia="zh-CN" w:bidi="ar-SA"/>
        </w:rPr>
      </w:pPr>
      <w:r>
        <w:rPr>
          <w:rFonts w:hint="eastAsia" w:ascii="Times New Roman" w:hAnsi="Times New Roman" w:eastAsia="方正仿宋简体" w:cs="Times New Roman"/>
          <w:b/>
          <w:bCs/>
          <w:color w:val="000000"/>
          <w:w w:val="103"/>
          <w:kern w:val="2"/>
          <w:sz w:val="32"/>
          <w:szCs w:val="32"/>
          <w:lang w:val="en-US" w:eastAsia="zh-CN" w:bidi="ar-SA"/>
        </w:rPr>
        <w:t>5</w:t>
      </w:r>
      <w:r>
        <w:rPr>
          <w:rFonts w:hint="default" w:ascii="Times New Roman" w:hAnsi="Times New Roman" w:eastAsia="方正仿宋简体" w:cs="Times New Roman"/>
          <w:b/>
          <w:bCs/>
          <w:color w:val="000000"/>
          <w:w w:val="103"/>
          <w:kern w:val="2"/>
          <w:sz w:val="32"/>
          <w:szCs w:val="32"/>
          <w:lang w:val="en-US" w:eastAsia="zh-CN" w:bidi="ar-SA"/>
        </w:rPr>
        <w:t>.项目安全管理员1名，取得注册安全工程师资格；五年以上安全生产相关管理工作经验；熟悉安全环保管理法律法规及处理流程；熟悉施工现场安全管理、人密场所安全管理；具有良好的计划、组织、谈判、沟通协调能力，能开拓并维护安全生产相关业务关系。年龄不超过</w:t>
      </w:r>
      <w:r>
        <w:rPr>
          <w:rFonts w:hint="eastAsia" w:ascii="Times New Roman" w:hAnsi="Times New Roman" w:eastAsia="方正仿宋简体" w:cs="Times New Roman"/>
          <w:b/>
          <w:bCs/>
          <w:color w:val="000000"/>
          <w:w w:val="103"/>
          <w:kern w:val="2"/>
          <w:sz w:val="32"/>
          <w:szCs w:val="32"/>
          <w:lang w:val="en-US" w:eastAsia="zh-CN" w:bidi="ar-SA"/>
        </w:rPr>
        <w:t>35</w:t>
      </w:r>
      <w:r>
        <w:rPr>
          <w:rFonts w:hint="default" w:ascii="Times New Roman" w:hAnsi="Times New Roman" w:eastAsia="方正仿宋简体" w:cs="Times New Roman"/>
          <w:b/>
          <w:bCs/>
          <w:color w:val="000000"/>
          <w:w w:val="103"/>
          <w:kern w:val="2"/>
          <w:sz w:val="32"/>
          <w:szCs w:val="32"/>
          <w:lang w:val="en-US" w:eastAsia="zh-CN" w:bidi="ar-SA"/>
        </w:rPr>
        <w:t>周岁，即在</w:t>
      </w:r>
      <w:r>
        <w:rPr>
          <w:rFonts w:hint="eastAsia" w:ascii="Times New Roman" w:hAnsi="Times New Roman" w:eastAsia="方正仿宋简体" w:cs="Times New Roman"/>
          <w:b/>
          <w:bCs/>
          <w:color w:val="000000"/>
          <w:w w:val="103"/>
          <w:kern w:val="2"/>
          <w:sz w:val="32"/>
          <w:szCs w:val="32"/>
          <w:lang w:val="en-US" w:eastAsia="zh-CN" w:bidi="ar-SA"/>
        </w:rPr>
        <w:t>1989</w:t>
      </w:r>
      <w:r>
        <w:rPr>
          <w:rFonts w:hint="default" w:ascii="Times New Roman" w:hAnsi="Times New Roman" w:eastAsia="方正仿宋简体" w:cs="Times New Roman"/>
          <w:b/>
          <w:bCs/>
          <w:color w:val="000000"/>
          <w:w w:val="103"/>
          <w:kern w:val="2"/>
          <w:sz w:val="32"/>
          <w:szCs w:val="32"/>
          <w:lang w:val="en-US" w:eastAsia="zh-CN" w:bidi="ar-SA"/>
        </w:rPr>
        <w:t>年10月1日以后</w:t>
      </w:r>
      <w:r>
        <w:rPr>
          <w:rFonts w:hint="eastAsia" w:ascii="Times New Roman" w:hAnsi="Times New Roman" w:eastAsia="方正仿宋简体" w:cs="Times New Roman"/>
          <w:b/>
          <w:bCs/>
          <w:color w:val="000000"/>
          <w:w w:val="103"/>
          <w:kern w:val="2"/>
          <w:sz w:val="32"/>
          <w:szCs w:val="32"/>
          <w:lang w:val="en-US" w:eastAsia="zh-CN" w:bidi="ar-SA"/>
        </w:rPr>
        <w:t>出生的</w:t>
      </w:r>
      <w:r>
        <w:rPr>
          <w:rFonts w:hint="default" w:ascii="Times New Roman" w:hAnsi="Times New Roman" w:eastAsia="方正仿宋简体" w:cs="Times New Roman"/>
          <w:b/>
          <w:bCs/>
          <w:color w:val="000000"/>
          <w:w w:val="103"/>
          <w:kern w:val="2"/>
          <w:sz w:val="32"/>
          <w:szCs w:val="32"/>
          <w:lang w:val="en-US" w:eastAsia="zh-CN" w:bidi="ar-SA"/>
        </w:rPr>
        <w:t>，特别优秀的，年龄可放宽</w:t>
      </w:r>
      <w:r>
        <w:rPr>
          <w:rFonts w:hint="eastAsia" w:ascii="Times New Roman" w:hAnsi="Times New Roman" w:eastAsia="方正仿宋简体" w:cs="Times New Roman"/>
          <w:b/>
          <w:bCs/>
          <w:color w:val="000000"/>
          <w:w w:val="103"/>
          <w:kern w:val="2"/>
          <w:sz w:val="32"/>
          <w:szCs w:val="32"/>
          <w:lang w:val="en-US" w:eastAsia="zh-CN" w:bidi="ar-SA"/>
        </w:rPr>
        <w:t>。</w:t>
      </w:r>
    </w:p>
    <w:p w14:paraId="27879476">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楷体简体" w:cs="Times New Roman"/>
          <w:b/>
          <w:bCs/>
          <w:color w:val="000000"/>
          <w:w w:val="103"/>
          <w:kern w:val="2"/>
          <w:sz w:val="32"/>
          <w:szCs w:val="32"/>
          <w:lang w:val="en-US" w:eastAsia="zh-CN" w:bidi="ar-SA"/>
        </w:rPr>
      </w:pPr>
      <w:r>
        <w:rPr>
          <w:rFonts w:hint="default" w:ascii="Times New Roman" w:hAnsi="Times New Roman" w:eastAsia="方正楷体简体" w:cs="Times New Roman"/>
          <w:b/>
          <w:bCs/>
          <w:color w:val="000000"/>
          <w:w w:val="103"/>
          <w:kern w:val="2"/>
          <w:sz w:val="32"/>
          <w:szCs w:val="32"/>
          <w:lang w:val="en-US" w:eastAsia="zh-CN" w:bidi="ar-SA"/>
        </w:rPr>
        <w:t>（三）有下列情形之一的，不予招聘：</w:t>
      </w:r>
    </w:p>
    <w:p w14:paraId="7822EA84">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1.曾受刑事处罚、劳动教养或开除处分的；</w:t>
      </w:r>
    </w:p>
    <w:p w14:paraId="71A9164C">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2.涉嫌违法违纪正在接受审查的；</w:t>
      </w:r>
    </w:p>
    <w:p w14:paraId="31FFEABE">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3.尚未解除党纪、政纪处分的；</w:t>
      </w:r>
    </w:p>
    <w:p w14:paraId="21DC9840">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4.被依法列为失信联合惩戒对象的；</w:t>
      </w:r>
    </w:p>
    <w:p w14:paraId="7768FFAA">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5.有其他不适宜聘用情形的。</w:t>
      </w:r>
    </w:p>
    <w:p w14:paraId="47FC9C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3" w:firstLineChars="200"/>
        <w:jc w:val="both"/>
        <w:textAlignment w:val="auto"/>
        <w:rPr>
          <w:rStyle w:val="11"/>
          <w:rFonts w:hint="default" w:ascii="Times New Roman" w:hAnsi="Times New Roman" w:eastAsia="方正黑体简体" w:cs="Times New Roman"/>
          <w:b/>
          <w:bCs/>
          <w:spacing w:val="0"/>
          <w:sz w:val="32"/>
          <w:szCs w:val="32"/>
        </w:rPr>
      </w:pPr>
      <w:r>
        <w:rPr>
          <w:rStyle w:val="11"/>
          <w:rFonts w:hint="default" w:ascii="Times New Roman" w:hAnsi="Times New Roman" w:eastAsia="方正黑体简体" w:cs="Times New Roman"/>
          <w:b/>
          <w:bCs/>
          <w:spacing w:val="0"/>
          <w:sz w:val="32"/>
          <w:szCs w:val="32"/>
          <w:lang w:eastAsia="zh-CN"/>
        </w:rPr>
        <w:t>三</w:t>
      </w:r>
      <w:r>
        <w:rPr>
          <w:rStyle w:val="11"/>
          <w:rFonts w:hint="default" w:ascii="Times New Roman" w:hAnsi="Times New Roman" w:eastAsia="方正黑体简体" w:cs="Times New Roman"/>
          <w:b/>
          <w:bCs/>
          <w:spacing w:val="0"/>
          <w:sz w:val="32"/>
          <w:szCs w:val="32"/>
        </w:rPr>
        <w:t>、招聘流程</w:t>
      </w:r>
    </w:p>
    <w:p w14:paraId="0832190E">
      <w:pPr>
        <w:pStyle w:val="7"/>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Style w:val="11"/>
          <w:rFonts w:hint="default" w:ascii="Times New Roman" w:hAnsi="Times New Roman" w:eastAsia="方正楷体简体" w:cs="Times New Roman"/>
          <w:b/>
          <w:bCs/>
          <w:spacing w:val="0"/>
          <w:sz w:val="32"/>
          <w:szCs w:val="32"/>
          <w:lang w:eastAsia="zh-CN"/>
        </w:rPr>
      </w:pPr>
      <w:r>
        <w:rPr>
          <w:rStyle w:val="11"/>
          <w:rFonts w:hint="default" w:ascii="Times New Roman" w:hAnsi="Times New Roman" w:eastAsia="方正楷体简体" w:cs="Times New Roman"/>
          <w:b/>
          <w:bCs/>
          <w:spacing w:val="0"/>
          <w:sz w:val="32"/>
          <w:szCs w:val="32"/>
          <w:lang w:eastAsia="zh-CN"/>
        </w:rPr>
        <w:t>（</w:t>
      </w:r>
      <w:r>
        <w:rPr>
          <w:rStyle w:val="11"/>
          <w:rFonts w:hint="eastAsia" w:ascii="Times New Roman" w:hAnsi="Times New Roman" w:eastAsia="方正楷体简体" w:cs="Times New Roman"/>
          <w:b/>
          <w:bCs/>
          <w:spacing w:val="0"/>
          <w:sz w:val="32"/>
          <w:szCs w:val="32"/>
          <w:lang w:eastAsia="zh-CN"/>
        </w:rPr>
        <w:t>一</w:t>
      </w:r>
      <w:r>
        <w:rPr>
          <w:rStyle w:val="11"/>
          <w:rFonts w:hint="default" w:ascii="Times New Roman" w:hAnsi="Times New Roman" w:eastAsia="方正楷体简体" w:cs="Times New Roman"/>
          <w:b/>
          <w:bCs/>
          <w:spacing w:val="0"/>
          <w:sz w:val="32"/>
          <w:szCs w:val="32"/>
          <w:lang w:eastAsia="zh-CN"/>
        </w:rPr>
        <w:t>）报名登记</w:t>
      </w:r>
    </w:p>
    <w:p w14:paraId="74195FFF">
      <w:pPr>
        <w:pStyle w:val="7"/>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Fonts w:hint="default" w:ascii="Times New Roman" w:hAnsi="Times New Roman" w:eastAsia="方正仿宋简体" w:cs="Times New Roman"/>
          <w:b/>
          <w:color w:val="000000"/>
          <w:sz w:val="32"/>
          <w:szCs w:val="32"/>
          <w:u w:val="none"/>
          <w:lang w:val="en-US" w:eastAsia="zh-CN"/>
        </w:rPr>
      </w:pPr>
      <w:r>
        <w:rPr>
          <w:rFonts w:hint="eastAsia" w:ascii="Times New Roman" w:hAnsi="Times New Roman" w:eastAsia="方正仿宋简体" w:cs="Times New Roman"/>
          <w:b/>
          <w:color w:val="000000"/>
          <w:sz w:val="32"/>
          <w:szCs w:val="32"/>
          <w:u w:val="none"/>
          <w:lang w:val="en-US" w:eastAsia="zh-CN"/>
        </w:rPr>
        <w:t>1</w:t>
      </w:r>
      <w:r>
        <w:rPr>
          <w:rFonts w:hint="default" w:ascii="Times New Roman" w:hAnsi="Times New Roman" w:eastAsia="方正仿宋简体" w:cs="Times New Roman"/>
          <w:b/>
          <w:color w:val="000000"/>
          <w:sz w:val="32"/>
          <w:szCs w:val="32"/>
          <w:u w:val="none"/>
          <w:lang w:val="en-US" w:eastAsia="zh-CN"/>
        </w:rPr>
        <w:t>.</w:t>
      </w:r>
      <w:r>
        <w:rPr>
          <w:rFonts w:hint="eastAsia" w:ascii="Times New Roman" w:hAnsi="Times New Roman" w:eastAsia="方正仿宋简体" w:cs="Times New Roman"/>
          <w:b/>
          <w:color w:val="000000"/>
          <w:sz w:val="32"/>
          <w:szCs w:val="32"/>
          <w:u w:val="none"/>
          <w:lang w:val="en-US" w:eastAsia="zh-CN"/>
        </w:rPr>
        <w:t>报名方式</w:t>
      </w:r>
    </w:p>
    <w:p w14:paraId="376B6407">
      <w:pPr>
        <w:pStyle w:val="7"/>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Fonts w:hint="default" w:ascii="Times New Roman" w:hAnsi="Times New Roman" w:eastAsia="方正仿宋简体" w:cs="Times New Roman"/>
          <w:b/>
          <w:color w:val="000000"/>
          <w:sz w:val="32"/>
          <w:szCs w:val="32"/>
          <w:u w:val="none"/>
        </w:rPr>
      </w:pPr>
      <w:r>
        <w:rPr>
          <w:rFonts w:hint="eastAsia" w:ascii="Times New Roman" w:hAnsi="Times New Roman" w:eastAsia="方正仿宋简体" w:cs="Times New Roman"/>
          <w:b/>
          <w:color w:val="000000"/>
          <w:sz w:val="32"/>
          <w:szCs w:val="32"/>
          <w:u w:val="none"/>
          <w:lang w:eastAsia="zh-CN"/>
        </w:rPr>
        <w:t>（</w:t>
      </w:r>
      <w:r>
        <w:rPr>
          <w:rFonts w:hint="eastAsia" w:ascii="Times New Roman" w:hAnsi="Times New Roman" w:eastAsia="方正仿宋简体" w:cs="Times New Roman"/>
          <w:b/>
          <w:color w:val="000000"/>
          <w:sz w:val="32"/>
          <w:szCs w:val="32"/>
          <w:u w:val="none"/>
          <w:lang w:val="en-US" w:eastAsia="zh-CN"/>
        </w:rPr>
        <w:t>1）</w:t>
      </w:r>
      <w:r>
        <w:rPr>
          <w:rFonts w:hint="default" w:ascii="Times New Roman" w:hAnsi="Times New Roman" w:eastAsia="方正仿宋简体" w:cs="Times New Roman"/>
          <w:b/>
          <w:color w:val="000000"/>
          <w:sz w:val="32"/>
          <w:szCs w:val="32"/>
          <w:u w:val="none"/>
        </w:rPr>
        <w:t>网络报名</w:t>
      </w:r>
      <w:r>
        <w:rPr>
          <w:rFonts w:hint="eastAsia" w:ascii="Times New Roman" w:hAnsi="Times New Roman" w:eastAsia="方正仿宋简体" w:cs="Times New Roman"/>
          <w:b/>
          <w:color w:val="000000"/>
          <w:sz w:val="32"/>
          <w:szCs w:val="32"/>
          <w:u w:val="none"/>
          <w:lang w:eastAsia="zh-CN"/>
        </w:rPr>
        <w:t>：</w:t>
      </w:r>
      <w:r>
        <w:rPr>
          <w:rFonts w:hint="default" w:ascii="Times New Roman" w:hAnsi="Times New Roman" w:eastAsia="方正仿宋简体" w:cs="Times New Roman"/>
          <w:b/>
          <w:color w:val="000000"/>
          <w:kern w:val="0"/>
          <w:sz w:val="32"/>
          <w:szCs w:val="32"/>
          <w:u w:val="none"/>
          <w:lang w:bidi="ar"/>
        </w:rPr>
        <w:t>应聘者按报名要求将所需资料原件扫描为图片（jpg、png格式）或PDF文件，发送至邮箱</w:t>
      </w:r>
      <w:r>
        <w:rPr>
          <w:rFonts w:hint="default" w:ascii="Times New Roman" w:hAnsi="Times New Roman" w:eastAsia="方正仿宋简体" w:cs="Times New Roman"/>
          <w:b/>
          <w:color w:val="000000"/>
          <w:sz w:val="32"/>
          <w:szCs w:val="32"/>
          <w:u w:val="none"/>
          <w:lang w:val="en-US" w:eastAsia="zh-CN"/>
        </w:rPr>
        <w:t>81998519</w:t>
      </w:r>
      <w:r>
        <w:rPr>
          <w:rFonts w:hint="default" w:ascii="Times New Roman" w:hAnsi="Times New Roman" w:eastAsia="方正仿宋简体" w:cs="Times New Roman"/>
          <w:b/>
          <w:color w:val="000000"/>
          <w:kern w:val="0"/>
          <w:sz w:val="32"/>
          <w:szCs w:val="32"/>
          <w:u w:val="none"/>
          <w:lang w:bidi="ar"/>
        </w:rPr>
        <w:t>@qq.com，邮件标题注明为“</w:t>
      </w:r>
      <w:r>
        <w:rPr>
          <w:rFonts w:hint="default" w:ascii="Times New Roman" w:hAnsi="Times New Roman" w:eastAsia="方正仿宋简体" w:cs="Times New Roman"/>
          <w:b/>
          <w:color w:val="000000"/>
          <w:kern w:val="0"/>
          <w:sz w:val="32"/>
          <w:szCs w:val="32"/>
          <w:u w:val="none"/>
          <w:lang w:eastAsia="zh-CN" w:bidi="ar"/>
        </w:rPr>
        <w:t>德运水投</w:t>
      </w:r>
      <w:r>
        <w:rPr>
          <w:rFonts w:hint="default" w:ascii="Times New Roman" w:hAnsi="Times New Roman" w:eastAsia="方正仿宋简体" w:cs="Times New Roman"/>
          <w:b/>
          <w:color w:val="000000"/>
          <w:kern w:val="0"/>
          <w:sz w:val="32"/>
          <w:szCs w:val="32"/>
          <w:u w:val="none"/>
          <w:lang w:bidi="ar"/>
        </w:rPr>
        <w:t>公司招聘</w:t>
      </w:r>
      <w:r>
        <w:rPr>
          <w:rFonts w:hint="default" w:ascii="Times New Roman" w:hAnsi="Times New Roman" w:eastAsia="方正仿宋简体" w:cs="Times New Roman"/>
          <w:b/>
          <w:color w:val="000000"/>
          <w:kern w:val="0"/>
          <w:sz w:val="32"/>
          <w:szCs w:val="32"/>
          <w:u w:val="none"/>
          <w:lang w:val="en-US" w:eastAsia="zh-CN" w:bidi="ar"/>
        </w:rPr>
        <w:t>+报考岗位</w:t>
      </w:r>
      <w:r>
        <w:rPr>
          <w:rFonts w:hint="default" w:ascii="Times New Roman" w:hAnsi="Times New Roman" w:eastAsia="方正仿宋简体" w:cs="Times New Roman"/>
          <w:b/>
          <w:color w:val="000000"/>
          <w:kern w:val="0"/>
          <w:sz w:val="32"/>
          <w:szCs w:val="32"/>
          <w:u w:val="none"/>
          <w:lang w:bidi="ar"/>
        </w:rPr>
        <w:t>＋姓名”</w:t>
      </w:r>
      <w:r>
        <w:rPr>
          <w:rFonts w:hint="default" w:ascii="Times New Roman" w:hAnsi="Times New Roman" w:eastAsia="方正仿宋简体" w:cs="Times New Roman"/>
          <w:b/>
          <w:color w:val="000000"/>
          <w:kern w:val="0"/>
          <w:sz w:val="32"/>
          <w:szCs w:val="32"/>
          <w:u w:val="none"/>
          <w:lang w:val="en-US" w:eastAsia="zh-CN" w:bidi="ar"/>
        </w:rPr>
        <w:t>，</w:t>
      </w:r>
      <w:r>
        <w:rPr>
          <w:rFonts w:hint="default" w:ascii="Times New Roman" w:hAnsi="Times New Roman" w:eastAsia="方正仿宋简体" w:cs="Times New Roman"/>
          <w:b/>
          <w:color w:val="000000"/>
          <w:sz w:val="32"/>
          <w:szCs w:val="32"/>
          <w:u w:val="none"/>
        </w:rPr>
        <w:t>报名及资料投递时间从公告发布之日起至202</w:t>
      </w:r>
      <w:r>
        <w:rPr>
          <w:rFonts w:hint="default" w:ascii="Times New Roman" w:hAnsi="Times New Roman" w:eastAsia="方正仿宋简体" w:cs="Times New Roman"/>
          <w:b/>
          <w:color w:val="000000"/>
          <w:sz w:val="32"/>
          <w:szCs w:val="32"/>
          <w:u w:val="none"/>
          <w:lang w:val="en-US" w:eastAsia="zh-CN"/>
        </w:rPr>
        <w:t>4</w:t>
      </w:r>
      <w:r>
        <w:rPr>
          <w:rFonts w:hint="default" w:ascii="Times New Roman" w:hAnsi="Times New Roman" w:eastAsia="方正仿宋简体" w:cs="Times New Roman"/>
          <w:b/>
          <w:color w:val="000000"/>
          <w:sz w:val="32"/>
          <w:szCs w:val="32"/>
          <w:u w:val="none"/>
        </w:rPr>
        <w:t>年</w:t>
      </w:r>
      <w:r>
        <w:rPr>
          <w:rFonts w:hint="default" w:ascii="Times New Roman" w:hAnsi="Times New Roman" w:eastAsia="方正仿宋简体" w:cs="Times New Roman"/>
          <w:b/>
          <w:color w:val="000000"/>
          <w:sz w:val="32"/>
          <w:szCs w:val="32"/>
          <w:u w:val="none"/>
          <w:lang w:val="en-US" w:eastAsia="zh-CN"/>
        </w:rPr>
        <w:t>10</w:t>
      </w:r>
      <w:r>
        <w:rPr>
          <w:rFonts w:hint="default" w:ascii="Times New Roman" w:hAnsi="Times New Roman" w:eastAsia="方正仿宋简体" w:cs="Times New Roman"/>
          <w:b/>
          <w:color w:val="000000"/>
          <w:sz w:val="32"/>
          <w:szCs w:val="32"/>
          <w:u w:val="none"/>
        </w:rPr>
        <w:t>月</w:t>
      </w:r>
      <w:r>
        <w:rPr>
          <w:rFonts w:hint="eastAsia" w:ascii="Times New Roman" w:hAnsi="Times New Roman" w:eastAsia="方正仿宋简体" w:cs="Times New Roman"/>
          <w:b/>
          <w:color w:val="000000"/>
          <w:sz w:val="32"/>
          <w:szCs w:val="32"/>
          <w:u w:val="none"/>
          <w:lang w:val="en-US" w:eastAsia="zh-CN"/>
        </w:rPr>
        <w:t>15</w:t>
      </w:r>
      <w:r>
        <w:rPr>
          <w:rFonts w:hint="default" w:ascii="Times New Roman" w:hAnsi="Times New Roman" w:eastAsia="方正仿宋简体" w:cs="Times New Roman"/>
          <w:b/>
          <w:color w:val="000000"/>
          <w:sz w:val="32"/>
          <w:szCs w:val="32"/>
          <w:u w:val="none"/>
        </w:rPr>
        <w:t>日18时止，逾期不再补报；</w:t>
      </w:r>
    </w:p>
    <w:p w14:paraId="451305E7">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30" w:lineRule="exact"/>
        <w:ind w:leftChars="0" w:right="0" w:rightChars="0" w:firstLine="643" w:firstLineChars="200"/>
        <w:textAlignment w:val="auto"/>
        <w:rPr>
          <w:rFonts w:hint="default" w:ascii="Times New Roman" w:hAnsi="Times New Roman" w:eastAsia="方正仿宋简体" w:cs="Times New Roman"/>
          <w:b/>
          <w:color w:val="000000"/>
          <w:sz w:val="32"/>
          <w:szCs w:val="32"/>
          <w:u w:val="none"/>
          <w:lang w:val="en-US" w:eastAsia="zh-CN"/>
        </w:rPr>
      </w:pPr>
      <w:r>
        <w:rPr>
          <w:rFonts w:hint="eastAsia" w:ascii="Times New Roman" w:hAnsi="Times New Roman" w:eastAsia="方正仿宋简体" w:cs="Times New Roman"/>
          <w:b/>
          <w:color w:val="000000"/>
          <w:sz w:val="32"/>
          <w:szCs w:val="32"/>
          <w:u w:val="none"/>
          <w:lang w:val="en-US" w:eastAsia="zh-CN"/>
        </w:rPr>
        <w:t>（</w:t>
      </w:r>
      <w:r>
        <w:rPr>
          <w:rFonts w:hint="default" w:ascii="Times New Roman" w:hAnsi="Times New Roman" w:eastAsia="方正仿宋简体" w:cs="Times New Roman"/>
          <w:b/>
          <w:color w:val="000000"/>
          <w:sz w:val="32"/>
          <w:szCs w:val="32"/>
          <w:u w:val="none"/>
          <w:lang w:val="en-US" w:eastAsia="zh-CN"/>
        </w:rPr>
        <w:t>2</w:t>
      </w:r>
      <w:r>
        <w:rPr>
          <w:rFonts w:hint="eastAsia" w:ascii="Times New Roman" w:hAnsi="Times New Roman" w:eastAsia="方正仿宋简体" w:cs="Times New Roman"/>
          <w:b/>
          <w:color w:val="000000"/>
          <w:sz w:val="32"/>
          <w:szCs w:val="32"/>
          <w:u w:val="none"/>
          <w:lang w:val="en-US" w:eastAsia="zh-CN"/>
        </w:rPr>
        <w:t>）</w:t>
      </w:r>
      <w:r>
        <w:rPr>
          <w:rFonts w:hint="default" w:ascii="Times New Roman" w:hAnsi="Times New Roman" w:eastAsia="方正仿宋简体" w:cs="Times New Roman"/>
          <w:b/>
          <w:color w:val="000000"/>
          <w:sz w:val="32"/>
          <w:szCs w:val="32"/>
          <w:u w:val="none"/>
          <w:lang w:val="en-US" w:eastAsia="zh-CN"/>
        </w:rPr>
        <w:t>现场报名</w:t>
      </w:r>
      <w:r>
        <w:rPr>
          <w:rFonts w:hint="eastAsia" w:ascii="Times New Roman" w:hAnsi="Times New Roman" w:eastAsia="方正仿宋简体" w:cs="Times New Roman"/>
          <w:b/>
          <w:color w:val="000000"/>
          <w:sz w:val="32"/>
          <w:szCs w:val="32"/>
          <w:u w:val="none"/>
          <w:lang w:val="en-US" w:eastAsia="zh-CN"/>
        </w:rPr>
        <w:t>：</w:t>
      </w:r>
      <w:r>
        <w:rPr>
          <w:rFonts w:hint="default" w:ascii="Times New Roman" w:hAnsi="Times New Roman" w:eastAsia="方正仿宋简体" w:cs="Times New Roman"/>
          <w:b/>
          <w:color w:val="000000"/>
          <w:sz w:val="32"/>
          <w:szCs w:val="32"/>
          <w:u w:val="none"/>
        </w:rPr>
        <w:t>到四川</w:t>
      </w:r>
      <w:r>
        <w:rPr>
          <w:rFonts w:hint="default" w:ascii="Times New Roman" w:hAnsi="Times New Roman" w:eastAsia="方正仿宋简体" w:cs="Times New Roman"/>
          <w:b/>
          <w:color w:val="000000"/>
          <w:sz w:val="32"/>
          <w:szCs w:val="32"/>
          <w:u w:val="none"/>
          <w:lang w:eastAsia="zh-CN"/>
        </w:rPr>
        <w:t>德运水务建设投资有限公司</w:t>
      </w:r>
      <w:r>
        <w:rPr>
          <w:rFonts w:hint="default" w:ascii="Times New Roman" w:hAnsi="Times New Roman" w:eastAsia="方正仿宋简体" w:cs="Times New Roman"/>
          <w:b/>
          <w:color w:val="000000"/>
          <w:sz w:val="32"/>
          <w:szCs w:val="32"/>
          <w:u w:val="none"/>
        </w:rPr>
        <w:t>（</w:t>
      </w:r>
      <w:r>
        <w:rPr>
          <w:rFonts w:hint="default" w:ascii="Times New Roman" w:hAnsi="Times New Roman" w:eastAsia="方正仿宋简体" w:cs="Times New Roman"/>
          <w:b/>
          <w:color w:val="000000"/>
          <w:kern w:val="0"/>
          <w:sz w:val="32"/>
          <w:szCs w:val="32"/>
          <w:u w:val="none"/>
          <w:lang w:bidi="ar"/>
        </w:rPr>
        <w:t>四川省南充市仪陇县新政镇</w:t>
      </w:r>
      <w:r>
        <w:rPr>
          <w:rFonts w:hint="default" w:ascii="Times New Roman" w:hAnsi="Times New Roman" w:eastAsia="方正仿宋简体" w:cs="Times New Roman"/>
          <w:b/>
          <w:color w:val="000000"/>
          <w:kern w:val="0"/>
          <w:sz w:val="32"/>
          <w:szCs w:val="32"/>
          <w:u w:val="none"/>
          <w:lang w:eastAsia="zh-CN" w:bidi="ar"/>
        </w:rPr>
        <w:t>新楠路望月街</w:t>
      </w:r>
      <w:r>
        <w:rPr>
          <w:rFonts w:hint="default" w:ascii="Times New Roman" w:hAnsi="Times New Roman" w:eastAsia="方正仿宋简体" w:cs="Times New Roman"/>
          <w:b/>
          <w:color w:val="000000"/>
          <w:kern w:val="0"/>
          <w:sz w:val="32"/>
          <w:szCs w:val="32"/>
          <w:u w:val="none"/>
          <w:lang w:val="en-US" w:eastAsia="zh-CN" w:bidi="ar"/>
        </w:rPr>
        <w:t>82号</w:t>
      </w:r>
      <w:r>
        <w:rPr>
          <w:rFonts w:hint="default" w:ascii="Times New Roman" w:hAnsi="Times New Roman" w:eastAsia="方正仿宋简体" w:cs="Times New Roman"/>
          <w:b/>
          <w:color w:val="000000"/>
          <w:kern w:val="0"/>
          <w:sz w:val="32"/>
          <w:szCs w:val="32"/>
          <w:u w:val="none"/>
          <w:lang w:bidi="ar"/>
        </w:rPr>
        <w:t>）</w:t>
      </w:r>
      <w:r>
        <w:rPr>
          <w:rFonts w:hint="default" w:ascii="Times New Roman" w:hAnsi="Times New Roman" w:eastAsia="方正仿宋简体" w:cs="Times New Roman"/>
          <w:b/>
          <w:color w:val="000000"/>
          <w:sz w:val="32"/>
          <w:szCs w:val="32"/>
          <w:u w:val="none"/>
          <w:lang w:eastAsia="zh-CN"/>
        </w:rPr>
        <w:t>行政</w:t>
      </w:r>
      <w:r>
        <w:rPr>
          <w:rFonts w:hint="default" w:ascii="Times New Roman" w:hAnsi="Times New Roman" w:eastAsia="方正仿宋简体" w:cs="Times New Roman"/>
          <w:b/>
          <w:color w:val="000000"/>
          <w:sz w:val="32"/>
          <w:szCs w:val="32"/>
          <w:u w:val="none"/>
        </w:rPr>
        <w:t>人事部报名，同时递交《</w:t>
      </w:r>
      <w:r>
        <w:rPr>
          <w:rStyle w:val="13"/>
          <w:rFonts w:hint="default" w:ascii="Times New Roman" w:hAnsi="Times New Roman" w:eastAsia="方正仿宋简体" w:cs="Times New Roman"/>
          <w:b/>
          <w:color w:val="000000"/>
          <w:sz w:val="32"/>
          <w:szCs w:val="24"/>
          <w:u w:val="none"/>
        </w:rPr>
        <w:t>德运水投2024年招聘报名表</w:t>
      </w:r>
      <w:r>
        <w:rPr>
          <w:rFonts w:hint="default" w:ascii="Times New Roman" w:hAnsi="Times New Roman" w:eastAsia="方正仿宋简体" w:cs="Times New Roman"/>
          <w:b/>
          <w:color w:val="000000"/>
          <w:sz w:val="32"/>
          <w:szCs w:val="32"/>
          <w:u w:val="none"/>
        </w:rPr>
        <w:t>》（见附件</w:t>
      </w:r>
      <w:r>
        <w:rPr>
          <w:rFonts w:hint="default" w:ascii="Times New Roman" w:hAnsi="Times New Roman" w:eastAsia="方正仿宋简体" w:cs="Times New Roman"/>
          <w:b/>
          <w:color w:val="000000"/>
          <w:sz w:val="32"/>
          <w:szCs w:val="32"/>
          <w:u w:val="none"/>
          <w:lang w:val="en-US" w:eastAsia="zh-CN"/>
        </w:rPr>
        <w:t>1</w:t>
      </w:r>
      <w:r>
        <w:rPr>
          <w:rFonts w:hint="default" w:ascii="Times New Roman" w:hAnsi="Times New Roman" w:eastAsia="方正仿宋简体" w:cs="Times New Roman"/>
          <w:b/>
          <w:color w:val="000000"/>
          <w:sz w:val="32"/>
          <w:szCs w:val="32"/>
          <w:u w:val="none"/>
        </w:rPr>
        <w:t>）</w:t>
      </w:r>
      <w:r>
        <w:rPr>
          <w:rFonts w:hint="default" w:ascii="Times New Roman" w:hAnsi="Times New Roman" w:eastAsia="方正仿宋简体" w:cs="Times New Roman"/>
          <w:b/>
          <w:color w:val="000000"/>
          <w:sz w:val="32"/>
          <w:szCs w:val="32"/>
          <w:u w:val="none"/>
          <w:lang w:eastAsia="zh-CN"/>
        </w:rPr>
        <w:t>《报考诚信承诺书》（</w:t>
      </w:r>
      <w:r>
        <w:rPr>
          <w:rFonts w:hint="default" w:ascii="Times New Roman" w:hAnsi="Times New Roman" w:eastAsia="方正仿宋简体" w:cs="Times New Roman"/>
          <w:b/>
          <w:color w:val="000000"/>
          <w:sz w:val="32"/>
          <w:szCs w:val="32"/>
          <w:u w:val="none"/>
        </w:rPr>
        <w:t>见附件</w:t>
      </w:r>
      <w:r>
        <w:rPr>
          <w:rFonts w:hint="default" w:ascii="Times New Roman" w:hAnsi="Times New Roman" w:eastAsia="方正仿宋简体" w:cs="Times New Roman"/>
          <w:b/>
          <w:color w:val="000000"/>
          <w:sz w:val="32"/>
          <w:szCs w:val="32"/>
          <w:u w:val="none"/>
          <w:lang w:val="en-US" w:eastAsia="zh-CN"/>
        </w:rPr>
        <w:t>2</w:t>
      </w:r>
      <w:r>
        <w:rPr>
          <w:rFonts w:hint="default" w:ascii="Times New Roman" w:hAnsi="Times New Roman" w:eastAsia="方正仿宋简体" w:cs="Times New Roman"/>
          <w:b/>
          <w:color w:val="000000"/>
          <w:sz w:val="32"/>
          <w:szCs w:val="32"/>
          <w:u w:val="none"/>
          <w:lang w:eastAsia="zh-CN"/>
        </w:rPr>
        <w:t>）</w:t>
      </w:r>
      <w:r>
        <w:rPr>
          <w:rFonts w:hint="default" w:ascii="Times New Roman" w:hAnsi="Times New Roman" w:eastAsia="方正仿宋简体" w:cs="Times New Roman"/>
          <w:b/>
          <w:color w:val="000000"/>
          <w:sz w:val="32"/>
          <w:szCs w:val="32"/>
          <w:u w:val="none"/>
        </w:rPr>
        <w:t>及相关资料纸质档</w:t>
      </w:r>
      <w:r>
        <w:rPr>
          <w:rFonts w:hint="default" w:ascii="Times New Roman" w:hAnsi="Times New Roman" w:eastAsia="方正仿宋简体" w:cs="Times New Roman"/>
          <w:b/>
          <w:color w:val="000000"/>
          <w:sz w:val="32"/>
          <w:szCs w:val="32"/>
          <w:u w:val="none"/>
          <w:lang w:eastAsia="zh-CN"/>
        </w:rPr>
        <w:t>。</w:t>
      </w:r>
    </w:p>
    <w:p w14:paraId="0246C319">
      <w:pPr>
        <w:pStyle w:val="7"/>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Fonts w:hint="eastAsia" w:ascii="Times New Roman" w:hAnsi="Times New Roman" w:eastAsia="方正仿宋简体" w:cs="Times New Roman"/>
          <w:b/>
          <w:color w:val="000000"/>
          <w:sz w:val="32"/>
          <w:szCs w:val="32"/>
          <w:u w:val="none"/>
          <w:lang w:val="en-US" w:eastAsia="zh-CN"/>
        </w:rPr>
      </w:pPr>
      <w:r>
        <w:rPr>
          <w:rFonts w:hint="eastAsia" w:ascii="Times New Roman" w:hAnsi="Times New Roman" w:eastAsia="方正仿宋简体" w:cs="Times New Roman"/>
          <w:b/>
          <w:color w:val="000000"/>
          <w:sz w:val="32"/>
          <w:szCs w:val="32"/>
          <w:u w:val="none"/>
          <w:lang w:val="en-US" w:eastAsia="zh-CN"/>
        </w:rPr>
        <w:t>2.报考资料</w:t>
      </w:r>
    </w:p>
    <w:p w14:paraId="554F73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3" w:firstLineChars="200"/>
        <w:jc w:val="both"/>
        <w:textAlignment w:val="auto"/>
        <w:rPr>
          <w:rFonts w:hint="default" w:ascii="Times New Roman" w:hAnsi="Times New Roman" w:eastAsia="方正仿宋简体" w:cs="Times New Roman"/>
          <w:b/>
          <w:color w:val="000000"/>
          <w:sz w:val="32"/>
          <w:szCs w:val="32"/>
          <w:u w:val="none"/>
          <w:lang w:val="en-US" w:eastAsia="zh-CN"/>
        </w:rPr>
      </w:pPr>
      <w:r>
        <w:rPr>
          <w:rFonts w:hint="eastAsia" w:ascii="Times New Roman" w:hAnsi="Times New Roman" w:eastAsia="方正仿宋简体" w:cs="Times New Roman"/>
          <w:b/>
          <w:color w:val="000000"/>
          <w:kern w:val="0"/>
          <w:sz w:val="32"/>
          <w:szCs w:val="32"/>
          <w:u w:val="none"/>
          <w:lang w:bidi="ar"/>
        </w:rPr>
        <w:t>请报考者</w:t>
      </w:r>
      <w:r>
        <w:rPr>
          <w:rFonts w:hint="eastAsia" w:ascii="Times New Roman" w:hAnsi="Times New Roman" w:eastAsia="方正仿宋简体" w:cs="Times New Roman"/>
          <w:b/>
          <w:color w:val="000000"/>
          <w:kern w:val="0"/>
          <w:sz w:val="32"/>
          <w:szCs w:val="32"/>
          <w:u w:val="none"/>
          <w:lang w:val="en-US" w:eastAsia="zh-CN" w:bidi="ar"/>
        </w:rPr>
        <w:t>报名时准备</w:t>
      </w:r>
      <w:r>
        <w:rPr>
          <w:rFonts w:hint="eastAsia" w:ascii="Times New Roman" w:hAnsi="Times New Roman" w:eastAsia="方正仿宋简体" w:cs="Times New Roman"/>
          <w:b/>
          <w:color w:val="000000"/>
          <w:kern w:val="0"/>
          <w:sz w:val="32"/>
          <w:szCs w:val="32"/>
          <w:u w:val="none"/>
          <w:lang w:bidi="ar"/>
        </w:rPr>
        <w:t>以下资料：2寸蓝底证件照、身份证、学位证书、</w:t>
      </w:r>
      <w:r>
        <w:rPr>
          <w:rFonts w:hint="eastAsia" w:ascii="Times New Roman" w:hAnsi="Times New Roman" w:eastAsia="方正仿宋简体" w:cs="Times New Roman"/>
          <w:b/>
          <w:color w:val="000000"/>
          <w:kern w:val="0"/>
          <w:sz w:val="32"/>
          <w:szCs w:val="32"/>
          <w:u w:val="none"/>
          <w:lang w:eastAsia="zh-CN" w:bidi="ar"/>
        </w:rPr>
        <w:t>取得的专业（职业）资格证书、</w:t>
      </w:r>
      <w:r>
        <w:rPr>
          <w:rFonts w:hint="eastAsia" w:ascii="Times New Roman" w:hAnsi="Times New Roman" w:eastAsia="方正仿宋简体" w:cs="Times New Roman"/>
          <w:b/>
          <w:color w:val="000000"/>
          <w:kern w:val="0"/>
          <w:sz w:val="32"/>
          <w:szCs w:val="32"/>
          <w:u w:val="none"/>
          <w:lang w:bidi="ar"/>
        </w:rPr>
        <w:t>学历证书（暂未取得毕业证的应届毕业生，出具所在学校主管毕业生就业工作部门开具的院系、学历层次、学位和专业等情况证明）。</w:t>
      </w:r>
    </w:p>
    <w:p w14:paraId="4D9F13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3" w:firstLineChars="200"/>
        <w:jc w:val="both"/>
        <w:textAlignment w:val="auto"/>
        <w:rPr>
          <w:rStyle w:val="11"/>
          <w:rFonts w:hint="default" w:ascii="Times New Roman" w:hAnsi="Times New Roman" w:eastAsia="方正仿宋简体" w:cs="Times New Roman"/>
          <w:b/>
          <w:bCs/>
          <w:spacing w:val="0"/>
          <w:sz w:val="32"/>
          <w:szCs w:val="32"/>
          <w:lang w:val="en-US" w:eastAsia="zh-CN"/>
        </w:rPr>
      </w:pPr>
      <w:r>
        <w:rPr>
          <w:rFonts w:hint="default" w:ascii="Times New Roman" w:hAnsi="Times New Roman" w:eastAsia="方正仿宋简体" w:cs="Times New Roman"/>
          <w:b/>
          <w:color w:val="000000"/>
          <w:sz w:val="32"/>
          <w:szCs w:val="32"/>
          <w:u w:val="none"/>
          <w:lang w:val="en-US" w:eastAsia="zh-CN"/>
        </w:rPr>
        <w:t>3.</w:t>
      </w:r>
      <w:r>
        <w:rPr>
          <w:rFonts w:hint="default" w:ascii="Times New Roman" w:hAnsi="Times New Roman" w:eastAsia="方正仿宋简体" w:cs="Times New Roman"/>
          <w:b/>
          <w:color w:val="000000"/>
          <w:sz w:val="32"/>
          <w:szCs w:val="32"/>
          <w:u w:val="none"/>
        </w:rPr>
        <w:t>报名联系人：</w:t>
      </w:r>
      <w:r>
        <w:rPr>
          <w:rStyle w:val="11"/>
          <w:rFonts w:hint="default" w:ascii="Times New Roman" w:hAnsi="Times New Roman" w:eastAsia="方正仿宋简体" w:cs="Times New Roman"/>
          <w:b/>
          <w:bCs/>
          <w:spacing w:val="0"/>
          <w:sz w:val="32"/>
          <w:szCs w:val="32"/>
          <w:lang w:eastAsia="zh-CN"/>
        </w:rPr>
        <w:t>张先生</w:t>
      </w:r>
      <w:r>
        <w:rPr>
          <w:rStyle w:val="11"/>
          <w:rFonts w:hint="default" w:ascii="Times New Roman" w:hAnsi="Times New Roman" w:eastAsia="方正仿宋简体" w:cs="Times New Roman"/>
          <w:b/>
          <w:bCs/>
          <w:spacing w:val="0"/>
          <w:sz w:val="32"/>
          <w:szCs w:val="32"/>
          <w:lang w:val="en-US" w:eastAsia="zh-CN"/>
        </w:rPr>
        <w:t>17748069326。</w:t>
      </w:r>
    </w:p>
    <w:p w14:paraId="7A6DE823">
      <w:pPr>
        <w:pStyle w:val="7"/>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Style w:val="11"/>
          <w:rFonts w:hint="default" w:ascii="Times New Roman" w:hAnsi="Times New Roman" w:eastAsia="方正楷体简体" w:cs="Times New Roman"/>
          <w:b/>
          <w:bCs/>
          <w:spacing w:val="0"/>
          <w:sz w:val="32"/>
          <w:szCs w:val="32"/>
          <w:lang w:eastAsia="zh-CN"/>
        </w:rPr>
      </w:pPr>
      <w:r>
        <w:rPr>
          <w:rStyle w:val="11"/>
          <w:rFonts w:hint="default" w:ascii="Times New Roman" w:hAnsi="Times New Roman" w:eastAsia="方正楷体简体" w:cs="Times New Roman"/>
          <w:b/>
          <w:bCs/>
          <w:spacing w:val="0"/>
          <w:sz w:val="32"/>
          <w:szCs w:val="32"/>
          <w:lang w:eastAsia="zh-CN"/>
        </w:rPr>
        <w:t>（</w:t>
      </w:r>
      <w:r>
        <w:rPr>
          <w:rStyle w:val="11"/>
          <w:rFonts w:hint="eastAsia" w:ascii="Times New Roman" w:hAnsi="Times New Roman" w:eastAsia="方正楷体简体" w:cs="Times New Roman"/>
          <w:b/>
          <w:bCs/>
          <w:spacing w:val="0"/>
          <w:sz w:val="32"/>
          <w:szCs w:val="32"/>
          <w:lang w:eastAsia="zh-CN"/>
        </w:rPr>
        <w:t>二</w:t>
      </w:r>
      <w:r>
        <w:rPr>
          <w:rStyle w:val="11"/>
          <w:rFonts w:hint="default" w:ascii="Times New Roman" w:hAnsi="Times New Roman" w:eastAsia="方正楷体简体" w:cs="Times New Roman"/>
          <w:b/>
          <w:bCs/>
          <w:spacing w:val="0"/>
          <w:sz w:val="32"/>
          <w:szCs w:val="32"/>
          <w:lang w:eastAsia="zh-CN"/>
        </w:rPr>
        <w:t>）资格审查</w:t>
      </w:r>
    </w:p>
    <w:p w14:paraId="0DD37C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3" w:firstLineChars="200"/>
        <w:jc w:val="both"/>
        <w:textAlignment w:val="auto"/>
        <w:rPr>
          <w:rFonts w:hint="default" w:ascii="Times New Roman" w:hAnsi="Times New Roman" w:eastAsia="方正仿宋简体" w:cs="Times New Roman"/>
          <w:sz w:val="32"/>
          <w:szCs w:val="32"/>
        </w:rPr>
      </w:pPr>
      <w:r>
        <w:rPr>
          <w:rStyle w:val="11"/>
          <w:rFonts w:hint="default" w:ascii="Times New Roman" w:hAnsi="Times New Roman" w:eastAsia="方正仿宋简体" w:cs="Times New Roman"/>
          <w:b/>
          <w:bCs/>
          <w:spacing w:val="0"/>
          <w:sz w:val="32"/>
          <w:szCs w:val="32"/>
        </w:rPr>
        <w:t>应聘者报名后由招聘工作组进行资格审查，资格审查合格后公司电话或短信通知面试时间和地点。</w:t>
      </w:r>
    </w:p>
    <w:p w14:paraId="5236B645">
      <w:pPr>
        <w:pStyle w:val="7"/>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Style w:val="11"/>
          <w:rFonts w:hint="default" w:ascii="Times New Roman" w:hAnsi="Times New Roman" w:eastAsia="方正楷体简体" w:cs="Times New Roman"/>
          <w:b/>
          <w:bCs/>
          <w:spacing w:val="0"/>
          <w:sz w:val="32"/>
          <w:szCs w:val="32"/>
          <w:lang w:eastAsia="zh-CN"/>
        </w:rPr>
      </w:pPr>
      <w:r>
        <w:rPr>
          <w:rStyle w:val="11"/>
          <w:rFonts w:hint="default" w:ascii="Times New Roman" w:hAnsi="Times New Roman" w:eastAsia="方正楷体简体" w:cs="Times New Roman"/>
          <w:b/>
          <w:bCs/>
          <w:spacing w:val="0"/>
          <w:sz w:val="32"/>
          <w:szCs w:val="32"/>
          <w:lang w:eastAsia="zh-CN"/>
        </w:rPr>
        <w:t>（</w:t>
      </w:r>
      <w:r>
        <w:rPr>
          <w:rStyle w:val="11"/>
          <w:rFonts w:hint="eastAsia" w:ascii="Times New Roman" w:hAnsi="Times New Roman" w:eastAsia="方正楷体简体" w:cs="Times New Roman"/>
          <w:b/>
          <w:bCs/>
          <w:spacing w:val="0"/>
          <w:sz w:val="32"/>
          <w:szCs w:val="32"/>
          <w:lang w:eastAsia="zh-CN"/>
        </w:rPr>
        <w:t>三</w:t>
      </w:r>
      <w:r>
        <w:rPr>
          <w:rStyle w:val="11"/>
          <w:rFonts w:hint="default" w:ascii="Times New Roman" w:hAnsi="Times New Roman" w:eastAsia="方正楷体简体" w:cs="Times New Roman"/>
          <w:b/>
          <w:bCs/>
          <w:spacing w:val="0"/>
          <w:sz w:val="32"/>
          <w:szCs w:val="32"/>
          <w:lang w:eastAsia="zh-CN"/>
        </w:rPr>
        <w:t>）考试</w:t>
      </w:r>
    </w:p>
    <w:p w14:paraId="0528EA0D">
      <w:pPr>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Fonts w:hint="default" w:ascii="Times New Roman" w:hAnsi="Times New Roman" w:eastAsia="方正仿宋简体" w:cs="Times New Roman"/>
          <w:b/>
          <w:color w:val="000000"/>
          <w:kern w:val="0"/>
          <w:sz w:val="32"/>
          <w:szCs w:val="32"/>
          <w:u w:val="none"/>
          <w:lang w:bidi="ar"/>
        </w:rPr>
      </w:pPr>
      <w:r>
        <w:rPr>
          <w:rFonts w:hint="default" w:ascii="Times New Roman" w:hAnsi="Times New Roman" w:eastAsia="方正仿宋简体" w:cs="Times New Roman"/>
          <w:b/>
          <w:color w:val="000000"/>
          <w:kern w:val="0"/>
          <w:sz w:val="32"/>
          <w:szCs w:val="32"/>
          <w:u w:val="none"/>
          <w:lang w:bidi="ar"/>
        </w:rPr>
        <w:t>考试分为笔试、面试</w:t>
      </w:r>
      <w:r>
        <w:rPr>
          <w:rFonts w:hint="eastAsia" w:ascii="Times New Roman" w:hAnsi="Times New Roman" w:eastAsia="方正仿宋简体" w:cs="Times New Roman"/>
          <w:b/>
          <w:color w:val="000000"/>
          <w:kern w:val="0"/>
          <w:sz w:val="32"/>
          <w:szCs w:val="32"/>
          <w:u w:val="none"/>
          <w:lang w:eastAsia="zh-CN" w:bidi="ar"/>
        </w:rPr>
        <w:t>，</w:t>
      </w:r>
      <w:r>
        <w:rPr>
          <w:rFonts w:hint="default" w:ascii="Times New Roman" w:hAnsi="Times New Roman" w:eastAsia="方正仿宋简体" w:cs="Times New Roman"/>
          <w:b/>
          <w:color w:val="000000"/>
          <w:kern w:val="0"/>
          <w:sz w:val="32"/>
          <w:szCs w:val="32"/>
          <w:u w:val="none"/>
          <w:lang w:bidi="ar"/>
        </w:rPr>
        <w:t>最终成绩=笔试成绩×50%+面试成绩×50%。具体考试相关事宜通过资格审查后，一并电话告知。</w:t>
      </w:r>
    </w:p>
    <w:p w14:paraId="2FA15D24">
      <w:pPr>
        <w:pStyle w:val="1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30" w:lineRule="exact"/>
        <w:ind w:firstLine="643" w:firstLineChars="200"/>
        <w:textAlignment w:val="auto"/>
        <w:rPr>
          <w:rFonts w:hint="eastAsia" w:ascii="Times New Roman" w:hAnsi="Times New Roman" w:eastAsia="方正仿宋简体" w:cs="Times New Roman"/>
          <w:b/>
          <w:color w:val="000000"/>
          <w:kern w:val="0"/>
          <w:sz w:val="32"/>
          <w:szCs w:val="32"/>
          <w:u w:val="none"/>
          <w:lang w:val="en-US" w:eastAsia="zh-CN" w:bidi="ar"/>
        </w:rPr>
      </w:pPr>
      <w:r>
        <w:rPr>
          <w:rFonts w:hint="eastAsia" w:ascii="Times New Roman" w:hAnsi="Times New Roman" w:eastAsia="方正楷体简体" w:cs="Times New Roman"/>
          <w:b/>
          <w:color w:val="000000"/>
          <w:kern w:val="0"/>
          <w:sz w:val="32"/>
          <w:szCs w:val="32"/>
          <w:u w:val="none"/>
          <w:lang w:val="en-US" w:eastAsia="zh-CN" w:bidi="ar"/>
        </w:rPr>
        <w:t>1.</w:t>
      </w:r>
      <w:r>
        <w:rPr>
          <w:rFonts w:hint="default" w:ascii="Times New Roman" w:hAnsi="Times New Roman" w:eastAsia="方正楷体简体" w:cs="Times New Roman"/>
          <w:b/>
          <w:color w:val="000000"/>
          <w:kern w:val="0"/>
          <w:sz w:val="32"/>
          <w:szCs w:val="32"/>
          <w:u w:val="none"/>
          <w:lang w:val="en-US" w:eastAsia="zh-CN" w:bidi="ar"/>
        </w:rPr>
        <w:t>笔试：</w:t>
      </w:r>
      <w:r>
        <w:rPr>
          <w:rFonts w:hint="default" w:ascii="Times New Roman" w:hAnsi="Times New Roman" w:eastAsia="方正仿宋简体" w:cs="Times New Roman"/>
          <w:b/>
          <w:color w:val="000000"/>
          <w:kern w:val="0"/>
          <w:sz w:val="32"/>
          <w:szCs w:val="32"/>
          <w:u w:val="none"/>
          <w:lang w:val="en-US" w:eastAsia="zh-CN" w:bidi="ar"/>
        </w:rPr>
        <w:t>主要考察考生所报考岗位相关领域的专业知识和技能，满分100分</w:t>
      </w:r>
      <w:r>
        <w:rPr>
          <w:rFonts w:hint="eastAsia" w:ascii="Times New Roman" w:hAnsi="Times New Roman" w:eastAsia="方正仿宋简体" w:cs="Times New Roman"/>
          <w:b/>
          <w:color w:val="000000"/>
          <w:kern w:val="0"/>
          <w:sz w:val="32"/>
          <w:szCs w:val="32"/>
          <w:u w:val="none"/>
          <w:lang w:val="en-US" w:eastAsia="zh-CN" w:bidi="ar"/>
        </w:rPr>
        <w:t>；笔试开考比例不低于1:3，即招录岗位数与报考人数比不低于1:3，若未达到开考比例则取消该岗位招聘。</w:t>
      </w:r>
    </w:p>
    <w:p w14:paraId="6F29EA03">
      <w:pPr>
        <w:pStyle w:val="1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30" w:lineRule="exact"/>
        <w:ind w:leftChars="0" w:firstLine="643" w:firstLineChars="200"/>
        <w:textAlignment w:val="auto"/>
        <w:rPr>
          <w:rFonts w:hint="default" w:ascii="Times New Roman" w:hAnsi="Times New Roman" w:eastAsia="方正仿宋简体" w:cs="Times New Roman"/>
          <w:b/>
          <w:color w:val="000000"/>
          <w:kern w:val="0"/>
          <w:sz w:val="32"/>
          <w:szCs w:val="32"/>
          <w:u w:val="none"/>
          <w:lang w:val="en-US" w:eastAsia="zh-CN" w:bidi="ar"/>
        </w:rPr>
      </w:pPr>
      <w:r>
        <w:rPr>
          <w:rFonts w:hint="default" w:ascii="Times New Roman" w:hAnsi="Times New Roman" w:eastAsia="方正楷体简体" w:cs="Times New Roman"/>
          <w:b/>
          <w:color w:val="000000"/>
          <w:kern w:val="2"/>
          <w:sz w:val="32"/>
          <w:szCs w:val="32"/>
          <w:u w:val="none"/>
          <w:lang w:val="en-US" w:eastAsia="zh-CN" w:bidi="ar-SA"/>
        </w:rPr>
        <w:t>2.面试：</w:t>
      </w:r>
      <w:r>
        <w:rPr>
          <w:rStyle w:val="11"/>
          <w:rFonts w:hint="default" w:ascii="Times New Roman" w:hAnsi="Times New Roman" w:eastAsia="方正仿宋简体" w:cs="Times New Roman"/>
          <w:b/>
          <w:bCs/>
          <w:spacing w:val="0"/>
          <w:sz w:val="32"/>
          <w:szCs w:val="32"/>
        </w:rPr>
        <w:t>采取结构化面试方式，主要测评应聘人员工作经历、沟通协调、专业素养等能力。</w:t>
      </w:r>
      <w:r>
        <w:rPr>
          <w:rFonts w:hint="default" w:ascii="Times New Roman" w:hAnsi="Times New Roman" w:eastAsia="方正仿宋简体" w:cs="Times New Roman"/>
          <w:b/>
          <w:color w:val="000000"/>
          <w:kern w:val="0"/>
          <w:sz w:val="32"/>
          <w:szCs w:val="32"/>
          <w:u w:val="none"/>
          <w:lang w:val="en-US" w:eastAsia="zh-CN" w:bidi="ar"/>
        </w:rPr>
        <w:t>面试成绩满分100分，参加笔试人员按笔试成绩从高分到低分取前3名进入面试，面试时间、地点另行通知。</w:t>
      </w:r>
    </w:p>
    <w:p w14:paraId="0AEF7364">
      <w:pPr>
        <w:pStyle w:val="7"/>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Style w:val="11"/>
          <w:rFonts w:hint="default" w:ascii="Times New Roman" w:hAnsi="Times New Roman" w:eastAsia="方正楷体简体" w:cs="Times New Roman"/>
          <w:b/>
          <w:bCs/>
          <w:spacing w:val="0"/>
          <w:sz w:val="32"/>
          <w:szCs w:val="32"/>
          <w:lang w:val="en-US" w:eastAsia="zh-CN"/>
        </w:rPr>
      </w:pPr>
      <w:r>
        <w:rPr>
          <w:rStyle w:val="11"/>
          <w:rFonts w:hint="default" w:ascii="Times New Roman" w:hAnsi="Times New Roman" w:eastAsia="方正楷体简体" w:cs="Times New Roman"/>
          <w:b/>
          <w:bCs/>
          <w:spacing w:val="0"/>
          <w:sz w:val="32"/>
          <w:szCs w:val="32"/>
          <w:lang w:eastAsia="zh-CN"/>
        </w:rPr>
        <w:t>（</w:t>
      </w:r>
      <w:r>
        <w:rPr>
          <w:rStyle w:val="11"/>
          <w:rFonts w:hint="eastAsia" w:ascii="Times New Roman" w:hAnsi="Times New Roman" w:eastAsia="方正楷体简体" w:cs="Times New Roman"/>
          <w:b/>
          <w:bCs/>
          <w:spacing w:val="0"/>
          <w:sz w:val="32"/>
          <w:szCs w:val="32"/>
          <w:lang w:eastAsia="zh-CN"/>
        </w:rPr>
        <w:t>四</w:t>
      </w:r>
      <w:r>
        <w:rPr>
          <w:rStyle w:val="11"/>
          <w:rFonts w:hint="default" w:ascii="Times New Roman" w:hAnsi="Times New Roman" w:eastAsia="方正楷体简体" w:cs="Times New Roman"/>
          <w:b/>
          <w:bCs/>
          <w:spacing w:val="0"/>
          <w:sz w:val="32"/>
          <w:szCs w:val="32"/>
          <w:lang w:val="en-US" w:eastAsia="zh-CN"/>
        </w:rPr>
        <w:t>）</w:t>
      </w:r>
      <w:r>
        <w:rPr>
          <w:rStyle w:val="11"/>
          <w:rFonts w:hint="default" w:ascii="Times New Roman" w:hAnsi="Times New Roman" w:eastAsia="方正楷体简体" w:cs="Times New Roman"/>
          <w:b/>
          <w:bCs/>
          <w:spacing w:val="0"/>
          <w:sz w:val="32"/>
          <w:szCs w:val="32"/>
          <w:lang w:eastAsia="zh-CN"/>
        </w:rPr>
        <w:t>体检</w:t>
      </w:r>
    </w:p>
    <w:p w14:paraId="10B91695">
      <w:pPr>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Fonts w:hint="default" w:ascii="Times New Roman" w:hAnsi="Times New Roman" w:eastAsia="方正仿宋简体" w:cs="Times New Roman"/>
          <w:color w:val="000000"/>
          <w:sz w:val="32"/>
          <w:szCs w:val="32"/>
          <w:u w:val="none"/>
        </w:rPr>
      </w:pPr>
      <w:r>
        <w:rPr>
          <w:rFonts w:hint="default" w:ascii="Times New Roman" w:hAnsi="Times New Roman" w:eastAsia="方正仿宋简体" w:cs="Times New Roman"/>
          <w:b/>
          <w:color w:val="000000"/>
          <w:kern w:val="0"/>
          <w:sz w:val="32"/>
          <w:szCs w:val="32"/>
          <w:u w:val="none"/>
          <w:lang w:bidi="ar"/>
        </w:rPr>
        <w:t>考试合格人员参照《公务员录用体检通用标准（试行）》（国人部发〔2005〕1号）等相关文件规定进行体检</w:t>
      </w:r>
      <w:r>
        <w:rPr>
          <w:rFonts w:hint="default" w:ascii="Times New Roman" w:hAnsi="Times New Roman" w:eastAsia="方正仿宋简体" w:cs="Times New Roman"/>
          <w:b/>
          <w:color w:val="000000"/>
          <w:kern w:val="0"/>
          <w:sz w:val="32"/>
          <w:szCs w:val="32"/>
          <w:u w:val="none"/>
          <w:lang w:val="en-US" w:eastAsia="zh-CN" w:bidi="ar"/>
        </w:rPr>
        <w:t>，</w:t>
      </w:r>
      <w:r>
        <w:rPr>
          <w:rFonts w:hint="default" w:ascii="Times New Roman" w:hAnsi="Times New Roman" w:eastAsia="方正仿宋简体" w:cs="Times New Roman"/>
          <w:b/>
          <w:color w:val="000000"/>
          <w:kern w:val="0"/>
          <w:sz w:val="32"/>
          <w:szCs w:val="32"/>
          <w:u w:val="none"/>
          <w:lang w:bidi="ar"/>
        </w:rPr>
        <w:t>体检所产生的费用由体检本人承担。体检不合格</w:t>
      </w:r>
      <w:r>
        <w:rPr>
          <w:rFonts w:hint="default" w:ascii="Times New Roman" w:hAnsi="Times New Roman" w:eastAsia="方正仿宋简体" w:cs="Times New Roman"/>
          <w:b/>
          <w:color w:val="000000"/>
          <w:kern w:val="0"/>
          <w:sz w:val="32"/>
          <w:szCs w:val="32"/>
          <w:u w:val="none"/>
          <w:lang w:val="en-US" w:eastAsia="zh-CN" w:bidi="ar"/>
        </w:rPr>
        <w:t>者</w:t>
      </w:r>
      <w:r>
        <w:rPr>
          <w:rFonts w:hint="default" w:ascii="Times New Roman" w:hAnsi="Times New Roman" w:eastAsia="方正仿宋简体" w:cs="Times New Roman"/>
          <w:b/>
          <w:color w:val="000000"/>
          <w:kern w:val="0"/>
          <w:sz w:val="32"/>
          <w:szCs w:val="32"/>
          <w:u w:val="none"/>
          <w:lang w:bidi="ar"/>
        </w:rPr>
        <w:t>，可申请复检一次，最终体检不合格者不予录用。</w:t>
      </w:r>
    </w:p>
    <w:p w14:paraId="51A1F0C5">
      <w:pPr>
        <w:pStyle w:val="7"/>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Style w:val="11"/>
          <w:rFonts w:hint="default" w:ascii="Times New Roman" w:hAnsi="Times New Roman" w:eastAsia="方正楷体简体" w:cs="Times New Roman"/>
          <w:b/>
          <w:bCs/>
          <w:spacing w:val="0"/>
          <w:sz w:val="32"/>
          <w:szCs w:val="32"/>
          <w:lang w:eastAsia="zh-CN"/>
        </w:rPr>
      </w:pPr>
      <w:r>
        <w:rPr>
          <w:rStyle w:val="11"/>
          <w:rFonts w:hint="default" w:ascii="Times New Roman" w:hAnsi="Times New Roman" w:eastAsia="方正楷体简体" w:cs="Times New Roman"/>
          <w:b/>
          <w:bCs/>
          <w:spacing w:val="0"/>
          <w:sz w:val="32"/>
          <w:szCs w:val="32"/>
          <w:lang w:val="en-US" w:eastAsia="zh-CN"/>
        </w:rPr>
        <w:t>（</w:t>
      </w:r>
      <w:r>
        <w:rPr>
          <w:rStyle w:val="11"/>
          <w:rFonts w:hint="eastAsia" w:ascii="Times New Roman" w:hAnsi="Times New Roman" w:eastAsia="方正楷体简体" w:cs="Times New Roman"/>
          <w:b/>
          <w:bCs/>
          <w:spacing w:val="0"/>
          <w:sz w:val="32"/>
          <w:szCs w:val="32"/>
          <w:lang w:val="en-US" w:eastAsia="zh-CN"/>
        </w:rPr>
        <w:t>五</w:t>
      </w:r>
      <w:r>
        <w:rPr>
          <w:rStyle w:val="11"/>
          <w:rFonts w:hint="default" w:ascii="Times New Roman" w:hAnsi="Times New Roman" w:eastAsia="方正楷体简体" w:cs="Times New Roman"/>
          <w:b/>
          <w:bCs/>
          <w:spacing w:val="0"/>
          <w:sz w:val="32"/>
          <w:szCs w:val="32"/>
          <w:lang w:val="en-US" w:eastAsia="zh-CN"/>
        </w:rPr>
        <w:t>）</w:t>
      </w:r>
      <w:r>
        <w:rPr>
          <w:rStyle w:val="11"/>
          <w:rFonts w:hint="default" w:ascii="Times New Roman" w:hAnsi="Times New Roman" w:eastAsia="方正楷体简体" w:cs="Times New Roman"/>
          <w:b/>
          <w:bCs/>
          <w:spacing w:val="0"/>
          <w:sz w:val="32"/>
          <w:szCs w:val="32"/>
          <w:lang w:eastAsia="zh-CN"/>
        </w:rPr>
        <w:t>考察</w:t>
      </w:r>
    </w:p>
    <w:p w14:paraId="5D7EFA8D">
      <w:pPr>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Fonts w:hint="eastAsia" w:ascii="Times New Roman" w:hAnsi="Times New Roman" w:eastAsia="方正仿宋简体" w:cs="Times New Roman"/>
          <w:b/>
          <w:color w:val="000000"/>
          <w:kern w:val="0"/>
          <w:sz w:val="32"/>
          <w:szCs w:val="32"/>
          <w:u w:val="none"/>
          <w:lang w:val="en-US" w:eastAsia="zh-CN" w:bidi="ar"/>
        </w:rPr>
      </w:pPr>
      <w:r>
        <w:rPr>
          <w:rFonts w:hint="default" w:ascii="Times New Roman" w:hAnsi="Times New Roman" w:eastAsia="方正仿宋简体" w:cs="Times New Roman"/>
          <w:b/>
          <w:color w:val="000000"/>
          <w:kern w:val="0"/>
          <w:sz w:val="32"/>
          <w:szCs w:val="32"/>
          <w:u w:val="none"/>
          <w:lang w:bidi="ar"/>
        </w:rPr>
        <w:t>体检合格的考生确定为考察对象，</w:t>
      </w:r>
      <w:r>
        <w:rPr>
          <w:rStyle w:val="13"/>
          <w:rFonts w:hint="eastAsia" w:ascii="Times New Roman" w:hAnsi="Times New Roman" w:eastAsia="方正仿宋简体" w:cs="Times New Roman"/>
          <w:b/>
          <w:color w:val="000000"/>
          <w:sz w:val="32"/>
          <w:szCs w:val="24"/>
          <w:u w:val="none"/>
          <w:lang w:eastAsia="zh-CN"/>
        </w:rPr>
        <w:t>德运水投</w:t>
      </w:r>
      <w:r>
        <w:rPr>
          <w:rFonts w:hint="default" w:ascii="Times New Roman" w:hAnsi="Times New Roman" w:eastAsia="方正仿宋简体" w:cs="Times New Roman"/>
          <w:b/>
          <w:color w:val="000000"/>
          <w:kern w:val="0"/>
          <w:sz w:val="32"/>
          <w:szCs w:val="32"/>
          <w:u w:val="none"/>
          <w:lang w:bidi="ar"/>
        </w:rPr>
        <w:t>将组织对体检合格人员的思想政治素质、遵纪守法情况、道德品质修养、心理调适能力等方面进行综合考察（考核），并对其与报考相关的人事档案等材料的真实有效性和报考资格核实确认。</w:t>
      </w:r>
    </w:p>
    <w:p w14:paraId="3459ED1B">
      <w:pPr>
        <w:pStyle w:val="7"/>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Style w:val="11"/>
          <w:rFonts w:hint="default" w:ascii="Times New Roman" w:hAnsi="Times New Roman" w:eastAsia="方正楷体简体" w:cs="Times New Roman"/>
          <w:b/>
          <w:bCs/>
          <w:spacing w:val="0"/>
          <w:sz w:val="32"/>
          <w:szCs w:val="32"/>
          <w:lang w:eastAsia="zh-CN"/>
        </w:rPr>
      </w:pPr>
      <w:r>
        <w:rPr>
          <w:rStyle w:val="11"/>
          <w:rFonts w:hint="default" w:ascii="Times New Roman" w:hAnsi="Times New Roman" w:eastAsia="方正楷体简体" w:cs="Times New Roman"/>
          <w:b/>
          <w:bCs/>
          <w:spacing w:val="0"/>
          <w:sz w:val="32"/>
          <w:szCs w:val="32"/>
          <w:lang w:eastAsia="zh-CN"/>
        </w:rPr>
        <w:t>（</w:t>
      </w:r>
      <w:r>
        <w:rPr>
          <w:rStyle w:val="11"/>
          <w:rFonts w:hint="eastAsia" w:ascii="Times New Roman" w:hAnsi="Times New Roman" w:eastAsia="方正楷体简体" w:cs="Times New Roman"/>
          <w:b/>
          <w:bCs/>
          <w:spacing w:val="0"/>
          <w:sz w:val="32"/>
          <w:szCs w:val="32"/>
          <w:lang w:eastAsia="zh-CN"/>
        </w:rPr>
        <w:t>六</w:t>
      </w:r>
      <w:r>
        <w:rPr>
          <w:rStyle w:val="11"/>
          <w:rFonts w:hint="default" w:ascii="Times New Roman" w:hAnsi="Times New Roman" w:eastAsia="方正楷体简体" w:cs="Times New Roman"/>
          <w:b/>
          <w:bCs/>
          <w:spacing w:val="0"/>
          <w:sz w:val="32"/>
          <w:szCs w:val="32"/>
          <w:lang w:eastAsia="zh-CN"/>
        </w:rPr>
        <w:t>）公示</w:t>
      </w:r>
    </w:p>
    <w:p w14:paraId="703039E3">
      <w:pPr>
        <w:pStyle w:val="7"/>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Style w:val="13"/>
          <w:rFonts w:hint="default" w:ascii="Times New Roman" w:hAnsi="Times New Roman" w:eastAsia="方正仿宋简体" w:cs="Times New Roman"/>
          <w:b/>
          <w:color w:val="000000"/>
          <w:sz w:val="32"/>
          <w:szCs w:val="24"/>
          <w:u w:val="none"/>
          <w:lang w:eastAsia="zh-CN"/>
        </w:rPr>
      </w:pPr>
      <w:r>
        <w:rPr>
          <w:rStyle w:val="13"/>
          <w:rFonts w:hint="default" w:ascii="Times New Roman" w:hAnsi="Times New Roman" w:eastAsia="方正仿宋简体" w:cs="Times New Roman"/>
          <w:b/>
          <w:color w:val="000000"/>
          <w:sz w:val="32"/>
          <w:szCs w:val="24"/>
          <w:u w:val="none"/>
          <w:lang w:eastAsia="zh-CN"/>
        </w:rPr>
        <w:t>1.根据笔试、面试、体检、背景调查等情况，由德运水投招聘工作组研究确定拟录用对象，在德运水投微信公众号公示，公示期限为5个工作日。</w:t>
      </w:r>
    </w:p>
    <w:p w14:paraId="6CB56035">
      <w:pPr>
        <w:pStyle w:val="7"/>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Style w:val="13"/>
          <w:rFonts w:hint="default" w:ascii="Times New Roman" w:hAnsi="Times New Roman" w:eastAsia="方正仿宋简体" w:cs="Times New Roman"/>
          <w:b/>
          <w:color w:val="000000"/>
          <w:sz w:val="32"/>
          <w:szCs w:val="24"/>
          <w:u w:val="none"/>
          <w:lang w:eastAsia="zh-CN"/>
        </w:rPr>
      </w:pPr>
      <w:r>
        <w:rPr>
          <w:rStyle w:val="13"/>
          <w:rFonts w:hint="default" w:ascii="Times New Roman" w:hAnsi="Times New Roman" w:eastAsia="方正仿宋简体" w:cs="Times New Roman"/>
          <w:b/>
          <w:color w:val="000000"/>
          <w:sz w:val="32"/>
          <w:szCs w:val="24"/>
          <w:u w:val="none"/>
          <w:lang w:eastAsia="zh-CN"/>
        </w:rPr>
        <w:t>2.公示期间及公示后，因报考者放弃或其他原因出现的岗位缺额，不再递补。</w:t>
      </w:r>
    </w:p>
    <w:p w14:paraId="007D9260">
      <w:pPr>
        <w:pStyle w:val="7"/>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Style w:val="13"/>
          <w:rFonts w:hint="default" w:ascii="Times New Roman" w:hAnsi="Times New Roman" w:eastAsia="方正仿宋简体" w:cs="Times New Roman"/>
          <w:b/>
          <w:color w:val="000000"/>
          <w:sz w:val="32"/>
          <w:szCs w:val="24"/>
          <w:u w:val="none"/>
          <w:lang w:eastAsia="zh-CN"/>
        </w:rPr>
      </w:pPr>
      <w:r>
        <w:rPr>
          <w:rStyle w:val="13"/>
          <w:rFonts w:hint="default" w:ascii="Times New Roman" w:hAnsi="Times New Roman" w:eastAsia="方正仿宋简体" w:cs="Times New Roman"/>
          <w:b/>
          <w:color w:val="000000"/>
          <w:sz w:val="32"/>
          <w:szCs w:val="24"/>
          <w:u w:val="none"/>
          <w:lang w:eastAsia="zh-CN"/>
        </w:rPr>
        <w:t>3.公示期满，没有反映问题或反映问题但不影响录用的，办理录用手续；对反映有严重问题并查有实据的，不予录用；对反映有严重问题，但一时难以查实或难以否定的，暂缓录用，待查实后再决定是否录用。</w:t>
      </w:r>
    </w:p>
    <w:p w14:paraId="7CF573D3">
      <w:pPr>
        <w:pStyle w:val="7"/>
        <w:keepNext w:val="0"/>
        <w:keepLines w:val="0"/>
        <w:pageBreakBefore w:val="0"/>
        <w:widowControl w:val="0"/>
        <w:kinsoku/>
        <w:wordWrap/>
        <w:overflowPunct/>
        <w:topLinePunct w:val="0"/>
        <w:autoSpaceDE/>
        <w:autoSpaceDN/>
        <w:bidi w:val="0"/>
        <w:adjustRightInd/>
        <w:snapToGrid/>
        <w:spacing w:beforeAutospacing="0" w:afterAutospacing="0" w:line="530" w:lineRule="exact"/>
        <w:ind w:leftChars="0" w:firstLine="643" w:firstLineChars="200"/>
        <w:textAlignment w:val="auto"/>
        <w:rPr>
          <w:rFonts w:hint="default" w:ascii="Times New Roman" w:hAnsi="Times New Roman" w:eastAsia="方正楷体简体" w:cs="Times New Roman"/>
          <w:color w:val="000000"/>
          <w:sz w:val="32"/>
          <w:szCs w:val="32"/>
          <w:u w:val="none"/>
        </w:rPr>
      </w:pPr>
      <w:r>
        <w:rPr>
          <w:rStyle w:val="11"/>
          <w:rFonts w:hint="default" w:ascii="Times New Roman" w:hAnsi="Times New Roman" w:eastAsia="方正楷体简体" w:cs="Times New Roman"/>
          <w:b/>
          <w:bCs/>
          <w:spacing w:val="0"/>
          <w:sz w:val="32"/>
          <w:szCs w:val="32"/>
          <w:lang w:eastAsia="zh-CN"/>
        </w:rPr>
        <w:t>（</w:t>
      </w:r>
      <w:r>
        <w:rPr>
          <w:rStyle w:val="11"/>
          <w:rFonts w:hint="eastAsia" w:ascii="Times New Roman" w:hAnsi="Times New Roman" w:eastAsia="方正楷体简体" w:cs="Times New Roman"/>
          <w:b/>
          <w:bCs/>
          <w:spacing w:val="0"/>
          <w:sz w:val="32"/>
          <w:szCs w:val="32"/>
          <w:lang w:eastAsia="zh-CN"/>
        </w:rPr>
        <w:t>七</w:t>
      </w:r>
      <w:r>
        <w:rPr>
          <w:rStyle w:val="11"/>
          <w:rFonts w:hint="default" w:ascii="Times New Roman" w:hAnsi="Times New Roman" w:eastAsia="方正楷体简体" w:cs="Times New Roman"/>
          <w:b/>
          <w:bCs/>
          <w:spacing w:val="0"/>
          <w:sz w:val="32"/>
          <w:szCs w:val="32"/>
          <w:lang w:eastAsia="zh-CN"/>
        </w:rPr>
        <w:t>）</w:t>
      </w:r>
      <w:r>
        <w:rPr>
          <w:rFonts w:hint="default" w:ascii="Times New Roman" w:hAnsi="Times New Roman" w:eastAsia="方正楷体简体" w:cs="Times New Roman"/>
          <w:b/>
          <w:color w:val="000000"/>
          <w:kern w:val="0"/>
          <w:sz w:val="32"/>
          <w:szCs w:val="32"/>
          <w:u w:val="none"/>
          <w:lang w:bidi="ar"/>
        </w:rPr>
        <w:t>聘用</w:t>
      </w:r>
      <w:r>
        <w:rPr>
          <w:rFonts w:hint="default" w:ascii="Times New Roman" w:hAnsi="Times New Roman" w:eastAsia="方正楷体简体" w:cs="Times New Roman"/>
          <w:b/>
          <w:color w:val="000000"/>
          <w:kern w:val="0"/>
          <w:sz w:val="32"/>
          <w:szCs w:val="32"/>
          <w:u w:val="none"/>
          <w:lang w:val="en-US" w:eastAsia="zh-CN" w:bidi="ar"/>
        </w:rPr>
        <w:t>及</w:t>
      </w:r>
      <w:r>
        <w:rPr>
          <w:rFonts w:hint="default" w:ascii="Times New Roman" w:hAnsi="Times New Roman" w:eastAsia="方正楷体简体" w:cs="Times New Roman"/>
          <w:b/>
          <w:color w:val="000000"/>
          <w:kern w:val="0"/>
          <w:sz w:val="32"/>
          <w:szCs w:val="32"/>
          <w:u w:val="none"/>
          <w:lang w:bidi="ar"/>
        </w:rPr>
        <w:t>薪酬待遇</w:t>
      </w:r>
    </w:p>
    <w:p w14:paraId="25D12E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3" w:firstLineChars="200"/>
        <w:jc w:val="both"/>
        <w:textAlignment w:val="auto"/>
        <w:rPr>
          <w:rStyle w:val="11"/>
          <w:rFonts w:hint="default" w:ascii="Times New Roman" w:hAnsi="Times New Roman" w:eastAsia="方正楷体简体" w:cs="Times New Roman"/>
          <w:b/>
          <w:bCs/>
          <w:spacing w:val="0"/>
          <w:sz w:val="32"/>
          <w:szCs w:val="32"/>
        </w:rPr>
      </w:pPr>
      <w:r>
        <w:rPr>
          <w:rFonts w:hint="default" w:ascii="Times New Roman" w:hAnsi="Times New Roman" w:eastAsia="方正仿宋简体" w:cs="Times New Roman"/>
          <w:b/>
          <w:color w:val="000000"/>
          <w:kern w:val="0"/>
          <w:sz w:val="32"/>
          <w:szCs w:val="32"/>
          <w:u w:val="none"/>
          <w:lang w:bidi="ar"/>
        </w:rPr>
        <w:t>公示期满且无异议人员确定为聘用人员，按国家有关规定签订</w:t>
      </w:r>
      <w:r>
        <w:rPr>
          <w:rFonts w:hint="default" w:ascii="Times New Roman" w:hAnsi="Times New Roman" w:eastAsia="方正仿宋简体" w:cs="Times New Roman"/>
          <w:b/>
          <w:color w:val="000000"/>
          <w:kern w:val="0"/>
          <w:sz w:val="32"/>
          <w:szCs w:val="32"/>
          <w:u w:val="none"/>
          <w:lang w:val="en-US" w:eastAsia="zh-CN" w:bidi="ar"/>
        </w:rPr>
        <w:t>劳动合同</w:t>
      </w:r>
      <w:r>
        <w:rPr>
          <w:rFonts w:hint="default" w:ascii="Times New Roman" w:hAnsi="Times New Roman" w:eastAsia="方正仿宋简体" w:cs="Times New Roman"/>
          <w:b/>
          <w:color w:val="000000"/>
          <w:kern w:val="0"/>
          <w:sz w:val="32"/>
          <w:szCs w:val="32"/>
          <w:u w:val="none"/>
          <w:lang w:bidi="ar"/>
        </w:rPr>
        <w:t>，薪资待遇按</w:t>
      </w:r>
      <w:r>
        <w:rPr>
          <w:rStyle w:val="13"/>
          <w:rFonts w:hint="default" w:ascii="Times New Roman" w:hAnsi="Times New Roman" w:eastAsia="方正仿宋简体" w:cs="Times New Roman"/>
          <w:b/>
          <w:color w:val="000000"/>
          <w:sz w:val="32"/>
          <w:szCs w:val="24"/>
          <w:u w:val="none"/>
          <w:lang w:eastAsia="zh-CN"/>
        </w:rPr>
        <w:t>德运水投公司</w:t>
      </w:r>
      <w:r>
        <w:rPr>
          <w:rFonts w:hint="default" w:ascii="Times New Roman" w:hAnsi="Times New Roman" w:eastAsia="方正仿宋简体" w:cs="Times New Roman"/>
          <w:b/>
          <w:color w:val="000000"/>
          <w:kern w:val="0"/>
          <w:sz w:val="32"/>
          <w:szCs w:val="32"/>
          <w:u w:val="none"/>
          <w:lang w:bidi="ar"/>
        </w:rPr>
        <w:t>薪酬管理</w:t>
      </w:r>
      <w:r>
        <w:rPr>
          <w:rFonts w:hint="default" w:ascii="Times New Roman" w:hAnsi="Times New Roman" w:eastAsia="方正仿宋简体" w:cs="Times New Roman"/>
          <w:b/>
          <w:color w:val="000000"/>
          <w:kern w:val="0"/>
          <w:sz w:val="32"/>
          <w:szCs w:val="32"/>
          <w:u w:val="none"/>
          <w:lang w:val="en-US" w:eastAsia="zh-CN" w:bidi="ar"/>
        </w:rPr>
        <w:t>办法</w:t>
      </w:r>
      <w:r>
        <w:rPr>
          <w:rFonts w:hint="default" w:ascii="Times New Roman" w:hAnsi="Times New Roman" w:eastAsia="方正仿宋简体" w:cs="Times New Roman"/>
          <w:b/>
          <w:color w:val="000000"/>
          <w:kern w:val="0"/>
          <w:sz w:val="32"/>
          <w:szCs w:val="32"/>
          <w:u w:val="none"/>
          <w:lang w:bidi="ar"/>
        </w:rPr>
        <w:t>执行。</w:t>
      </w:r>
    </w:p>
    <w:p w14:paraId="33CDD3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3" w:firstLineChars="200"/>
        <w:jc w:val="both"/>
        <w:textAlignment w:val="auto"/>
        <w:rPr>
          <w:rStyle w:val="11"/>
          <w:rFonts w:hint="default" w:ascii="Times New Roman" w:hAnsi="Times New Roman" w:eastAsia="方正黑体简体" w:cs="Times New Roman"/>
          <w:b/>
          <w:bCs/>
          <w:spacing w:val="0"/>
          <w:sz w:val="32"/>
          <w:szCs w:val="32"/>
        </w:rPr>
      </w:pPr>
      <w:r>
        <w:rPr>
          <w:rStyle w:val="11"/>
          <w:rFonts w:hint="eastAsia" w:ascii="Times New Roman" w:hAnsi="Times New Roman" w:eastAsia="方正黑体简体" w:cs="Times New Roman"/>
          <w:b/>
          <w:bCs/>
          <w:spacing w:val="0"/>
          <w:sz w:val="32"/>
          <w:szCs w:val="32"/>
          <w:lang w:eastAsia="zh-CN"/>
        </w:rPr>
        <w:t>四</w:t>
      </w:r>
      <w:r>
        <w:rPr>
          <w:rStyle w:val="11"/>
          <w:rFonts w:hint="default" w:ascii="Times New Roman" w:hAnsi="Times New Roman" w:eastAsia="方正黑体简体" w:cs="Times New Roman"/>
          <w:b/>
          <w:bCs/>
          <w:spacing w:val="0"/>
          <w:sz w:val="32"/>
          <w:szCs w:val="32"/>
        </w:rPr>
        <w:t>、其他</w:t>
      </w:r>
    </w:p>
    <w:p w14:paraId="21D9E2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3" w:firstLineChars="200"/>
        <w:jc w:val="both"/>
        <w:textAlignment w:val="auto"/>
        <w:rPr>
          <w:rFonts w:hint="default" w:ascii="Times New Roman" w:hAnsi="Times New Roman" w:eastAsia="方正仿宋简体" w:cs="Times New Roman"/>
          <w:sz w:val="32"/>
          <w:szCs w:val="32"/>
        </w:rPr>
      </w:pPr>
      <w:r>
        <w:rPr>
          <w:rStyle w:val="11"/>
          <w:rFonts w:hint="default" w:ascii="Times New Roman" w:hAnsi="Times New Roman" w:eastAsia="方正仿宋简体" w:cs="Times New Roman"/>
          <w:b/>
          <w:bCs/>
          <w:spacing w:val="0"/>
          <w:sz w:val="32"/>
          <w:szCs w:val="32"/>
        </w:rPr>
        <w:t>有下列情况的应聘人员，一经查实，取消应聘资格；已聘用的，解除用工关系。</w:t>
      </w:r>
    </w:p>
    <w:p w14:paraId="4FE469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3" w:firstLineChars="200"/>
        <w:jc w:val="both"/>
        <w:textAlignment w:val="auto"/>
        <w:rPr>
          <w:rFonts w:hint="default" w:ascii="Times New Roman" w:hAnsi="Times New Roman" w:eastAsia="方正仿宋简体" w:cs="Times New Roman"/>
          <w:sz w:val="32"/>
          <w:szCs w:val="32"/>
        </w:rPr>
      </w:pPr>
      <w:r>
        <w:rPr>
          <w:rStyle w:val="11"/>
          <w:rFonts w:hint="default" w:ascii="Times New Roman" w:hAnsi="Times New Roman" w:eastAsia="方正楷体简体" w:cs="Times New Roman"/>
          <w:b/>
          <w:bCs/>
          <w:spacing w:val="0"/>
          <w:sz w:val="32"/>
          <w:szCs w:val="32"/>
          <w:lang w:eastAsia="zh-CN"/>
        </w:rPr>
        <w:t>（一）</w:t>
      </w:r>
      <w:r>
        <w:rPr>
          <w:rStyle w:val="11"/>
          <w:rFonts w:hint="default" w:ascii="Times New Roman" w:hAnsi="Times New Roman" w:eastAsia="方正仿宋简体" w:cs="Times New Roman"/>
          <w:b/>
          <w:bCs/>
          <w:spacing w:val="0"/>
          <w:sz w:val="32"/>
          <w:szCs w:val="32"/>
        </w:rPr>
        <w:t>伪造、涂改证件、证明或以其他不正当手段获取应聘资格的；</w:t>
      </w:r>
    </w:p>
    <w:p w14:paraId="27FF49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0" w:lineRule="exact"/>
        <w:ind w:left="0" w:right="0" w:firstLine="643" w:firstLineChars="200"/>
        <w:jc w:val="both"/>
        <w:textAlignment w:val="auto"/>
        <w:rPr>
          <w:rFonts w:hint="default" w:ascii="Times New Roman" w:hAnsi="Times New Roman" w:eastAsia="方正仿宋简体" w:cs="Times New Roman"/>
          <w:sz w:val="32"/>
          <w:szCs w:val="32"/>
        </w:rPr>
      </w:pPr>
      <w:r>
        <w:rPr>
          <w:rStyle w:val="11"/>
          <w:rFonts w:hint="default" w:ascii="Times New Roman" w:hAnsi="Times New Roman" w:eastAsia="方正楷体简体" w:cs="Times New Roman"/>
          <w:b/>
          <w:bCs/>
          <w:spacing w:val="0"/>
          <w:sz w:val="32"/>
          <w:szCs w:val="32"/>
          <w:lang w:eastAsia="zh-CN"/>
        </w:rPr>
        <w:t>（二）</w:t>
      </w:r>
      <w:r>
        <w:rPr>
          <w:rStyle w:val="11"/>
          <w:rFonts w:hint="default" w:ascii="Times New Roman" w:hAnsi="Times New Roman" w:eastAsia="方正仿宋简体" w:cs="Times New Roman"/>
          <w:b/>
          <w:bCs/>
          <w:spacing w:val="0"/>
          <w:sz w:val="32"/>
          <w:szCs w:val="32"/>
        </w:rPr>
        <w:t>应聘人员在招聘过程中存在弄虚作假或舞弊行为的</w:t>
      </w:r>
      <w:r>
        <w:rPr>
          <w:rStyle w:val="11"/>
          <w:rFonts w:hint="default" w:ascii="Times New Roman" w:hAnsi="Times New Roman" w:eastAsia="方正仿宋简体" w:cs="Times New Roman"/>
          <w:b/>
          <w:bCs/>
          <w:spacing w:val="0"/>
          <w:sz w:val="32"/>
          <w:szCs w:val="32"/>
          <w:lang w:eastAsia="zh-CN"/>
        </w:rPr>
        <w:t>。</w:t>
      </w:r>
      <w:r>
        <w:rPr>
          <w:rStyle w:val="11"/>
          <w:rFonts w:hint="default" w:ascii="Times New Roman" w:hAnsi="Times New Roman" w:eastAsia="方正仿宋简体" w:cs="Times New Roman"/>
          <w:b/>
          <w:bCs/>
          <w:spacing w:val="0"/>
          <w:sz w:val="32"/>
          <w:szCs w:val="32"/>
        </w:rPr>
        <w:t>本公告及其未尽事宜</w:t>
      </w:r>
      <w:r>
        <w:rPr>
          <w:rFonts w:hint="default" w:ascii="Times New Roman" w:hAnsi="Times New Roman" w:eastAsia="方正仿宋简体" w:cs="Times New Roman"/>
          <w:b/>
          <w:bCs/>
          <w:color w:val="000000"/>
          <w:w w:val="103"/>
          <w:kern w:val="2"/>
          <w:sz w:val="32"/>
          <w:szCs w:val="32"/>
          <w:lang w:val="en-US" w:eastAsia="zh-CN" w:bidi="ar-SA"/>
        </w:rPr>
        <w:t>由四川德运水务建设投资有限公司负责解释</w:t>
      </w:r>
      <w:r>
        <w:rPr>
          <w:rStyle w:val="11"/>
          <w:rFonts w:hint="default" w:ascii="Times New Roman" w:hAnsi="Times New Roman" w:eastAsia="方正仿宋简体" w:cs="Times New Roman"/>
          <w:b/>
          <w:bCs/>
          <w:spacing w:val="0"/>
          <w:sz w:val="32"/>
          <w:szCs w:val="32"/>
        </w:rPr>
        <w:t>。</w:t>
      </w:r>
    </w:p>
    <w:p w14:paraId="74D8BB16">
      <w:pPr>
        <w:keepNext w:val="0"/>
        <w:keepLines w:val="0"/>
        <w:pageBreakBefore w:val="0"/>
        <w:shd w:val="clear"/>
        <w:kinsoku/>
        <w:wordWrap/>
        <w:overflowPunct/>
        <w:topLinePunct w:val="0"/>
        <w:autoSpaceDE/>
        <w:autoSpaceDN/>
        <w:bidi w:val="0"/>
        <w:adjustRightInd/>
        <w:snapToGrid/>
        <w:spacing w:line="530" w:lineRule="exact"/>
        <w:ind w:left="0" w:leftChars="0" w:firstLine="661" w:firstLineChars="2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p>
    <w:p w14:paraId="61E96BC9">
      <w:pPr>
        <w:keepNext w:val="0"/>
        <w:keepLines w:val="0"/>
        <w:pageBreakBefore w:val="0"/>
        <w:shd w:val="clear"/>
        <w:kinsoku/>
        <w:wordWrap w:val="0"/>
        <w:overflowPunct/>
        <w:topLinePunct w:val="0"/>
        <w:autoSpaceDE/>
        <w:autoSpaceDN/>
        <w:bidi w:val="0"/>
        <w:adjustRightInd/>
        <w:snapToGrid/>
        <w:spacing w:line="530" w:lineRule="exact"/>
        <w:ind w:left="0" w:leftChars="0" w:firstLine="661" w:firstLineChars="200"/>
        <w:jc w:val="right"/>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 xml:space="preserve">四川德运水务建设投资有限公司   </w:t>
      </w:r>
    </w:p>
    <w:p w14:paraId="31712319">
      <w:pPr>
        <w:keepNext w:val="0"/>
        <w:keepLines w:val="0"/>
        <w:pageBreakBefore w:val="0"/>
        <w:shd w:val="clear"/>
        <w:kinsoku/>
        <w:wordWrap w:val="0"/>
        <w:overflowPunct/>
        <w:topLinePunct w:val="0"/>
        <w:autoSpaceDE/>
        <w:autoSpaceDN/>
        <w:bidi w:val="0"/>
        <w:adjustRightInd/>
        <w:snapToGrid/>
        <w:spacing w:line="530" w:lineRule="exact"/>
        <w:ind w:left="0" w:leftChars="0" w:firstLine="661" w:firstLineChars="200"/>
        <w:jc w:val="right"/>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color w:val="000000"/>
          <w:w w:val="103"/>
          <w:kern w:val="2"/>
          <w:sz w:val="32"/>
          <w:szCs w:val="32"/>
          <w:lang w:val="en-US" w:eastAsia="zh-CN" w:bidi="ar-SA"/>
        </w:rPr>
        <w:t>2024年</w:t>
      </w:r>
      <w:r>
        <w:rPr>
          <w:rFonts w:hint="eastAsia" w:ascii="Times New Roman" w:hAnsi="Times New Roman" w:eastAsia="方正仿宋简体" w:cs="Times New Roman"/>
          <w:b/>
          <w:bCs/>
          <w:color w:val="000000"/>
          <w:w w:val="103"/>
          <w:kern w:val="2"/>
          <w:sz w:val="32"/>
          <w:szCs w:val="32"/>
          <w:lang w:val="en-US" w:eastAsia="zh-CN" w:bidi="ar-SA"/>
        </w:rPr>
        <w:t>10</w:t>
      </w:r>
      <w:r>
        <w:rPr>
          <w:rFonts w:hint="default" w:ascii="Times New Roman" w:hAnsi="Times New Roman" w:eastAsia="方正仿宋简体" w:cs="Times New Roman"/>
          <w:b/>
          <w:bCs/>
          <w:color w:val="000000"/>
          <w:w w:val="103"/>
          <w:kern w:val="2"/>
          <w:sz w:val="32"/>
          <w:szCs w:val="32"/>
          <w:lang w:val="en-US" w:eastAsia="zh-CN" w:bidi="ar-SA"/>
        </w:rPr>
        <w:t>月</w:t>
      </w:r>
      <w:r>
        <w:rPr>
          <w:rFonts w:hint="eastAsia" w:ascii="Times New Roman" w:hAnsi="Times New Roman" w:eastAsia="方正仿宋简体" w:cs="Times New Roman"/>
          <w:b/>
          <w:bCs/>
          <w:color w:val="000000"/>
          <w:w w:val="103"/>
          <w:kern w:val="2"/>
          <w:sz w:val="32"/>
          <w:szCs w:val="32"/>
          <w:lang w:val="en-US" w:eastAsia="zh-CN" w:bidi="ar-SA"/>
        </w:rPr>
        <w:t>1</w:t>
      </w:r>
      <w:r>
        <w:rPr>
          <w:rFonts w:hint="default" w:ascii="Times New Roman" w:hAnsi="Times New Roman" w:eastAsia="方正仿宋简体" w:cs="Times New Roman"/>
          <w:b/>
          <w:bCs/>
          <w:color w:val="000000"/>
          <w:w w:val="103"/>
          <w:kern w:val="2"/>
          <w:sz w:val="32"/>
          <w:szCs w:val="32"/>
          <w:lang w:val="en-US" w:eastAsia="zh-CN" w:bidi="ar-SA"/>
        </w:rPr>
        <w:t xml:space="preserve">日        </w:t>
      </w:r>
    </w:p>
    <w:p w14:paraId="7DBACED4">
      <w:pPr>
        <w:widowControl/>
        <w:spacing w:line="560" w:lineRule="exact"/>
        <w:jc w:val="left"/>
        <w:rPr>
          <w:rFonts w:hint="default" w:ascii="Times New Roman" w:hAnsi="Times New Roman" w:eastAsia="黑体" w:cs="Times New Roman"/>
          <w:b/>
          <w:sz w:val="32"/>
          <w:szCs w:val="32"/>
          <w:u w:val="none"/>
        </w:rPr>
      </w:pPr>
    </w:p>
    <w:p w14:paraId="4EF9BC88">
      <w:pPr>
        <w:widowControl/>
        <w:spacing w:line="560" w:lineRule="exact"/>
        <w:jc w:val="left"/>
        <w:rPr>
          <w:rFonts w:hint="default" w:ascii="Times New Roman" w:hAnsi="Times New Roman" w:eastAsia="黑体" w:cs="Times New Roman"/>
          <w:b/>
          <w:sz w:val="32"/>
          <w:szCs w:val="32"/>
          <w:u w:val="none"/>
        </w:rPr>
      </w:pPr>
    </w:p>
    <w:p w14:paraId="24C3DB41">
      <w:pPr>
        <w:widowControl/>
        <w:spacing w:line="560" w:lineRule="exact"/>
        <w:jc w:val="left"/>
        <w:rPr>
          <w:rFonts w:hint="default" w:ascii="Times New Roman" w:hAnsi="Times New Roman" w:eastAsia="黑体" w:cs="Times New Roman"/>
          <w:b/>
          <w:sz w:val="32"/>
          <w:szCs w:val="32"/>
          <w:u w:val="none"/>
        </w:rPr>
      </w:pPr>
    </w:p>
    <w:p w14:paraId="2AB3C027">
      <w:pPr>
        <w:widowControl/>
        <w:spacing w:line="560" w:lineRule="exact"/>
        <w:jc w:val="left"/>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b/>
          <w:sz w:val="32"/>
          <w:szCs w:val="32"/>
          <w:u w:val="none"/>
        </w:rPr>
        <w:t>附件</w:t>
      </w:r>
      <w:r>
        <w:rPr>
          <w:rFonts w:hint="default" w:ascii="Times New Roman" w:hAnsi="Times New Roman" w:eastAsia="黑体" w:cs="Times New Roman"/>
          <w:b/>
          <w:sz w:val="32"/>
          <w:szCs w:val="32"/>
          <w:u w:val="none"/>
          <w:lang w:val="en-US" w:eastAsia="zh-CN"/>
        </w:rPr>
        <w:t>1</w:t>
      </w:r>
    </w:p>
    <w:p w14:paraId="5892BC0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cs="方正小标宋简体"/>
          <w:b/>
          <w:bCs/>
          <w:w w:val="103"/>
          <w:sz w:val="36"/>
          <w:szCs w:val="36"/>
          <w:lang w:val="en-US" w:eastAsia="zh-CN"/>
        </w:rPr>
      </w:pPr>
      <w:r>
        <w:rPr>
          <w:rFonts w:hint="eastAsia" w:ascii="方正小标宋简体" w:eastAsia="方正小标宋简体" w:cs="方正小标宋简体"/>
          <w:b/>
          <w:bCs/>
          <w:w w:val="103"/>
          <w:sz w:val="36"/>
          <w:szCs w:val="36"/>
          <w:lang w:val="en-US" w:eastAsia="zh-CN"/>
        </w:rPr>
        <w:t>德运水投2024年招聘报名表</w:t>
      </w:r>
    </w:p>
    <w:tbl>
      <w:tblPr>
        <w:tblStyle w:val="9"/>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576"/>
        <w:gridCol w:w="936"/>
        <w:gridCol w:w="139"/>
        <w:gridCol w:w="1151"/>
        <w:gridCol w:w="853"/>
        <w:gridCol w:w="1256"/>
        <w:gridCol w:w="1257"/>
        <w:gridCol w:w="1931"/>
      </w:tblGrid>
      <w:tr w14:paraId="1737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1267" w:type="dxa"/>
            <w:noWrap w:val="0"/>
            <w:vAlign w:val="center"/>
          </w:tcPr>
          <w:p w14:paraId="458FCDBD">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宋体" w:hAnsi="宋体" w:eastAsia="宋体" w:cs="宋体"/>
                <w:b/>
                <w:bCs/>
                <w:sz w:val="24"/>
                <w:szCs w:val="24"/>
              </w:rPr>
            </w:pPr>
            <w:r>
              <w:rPr>
                <w:rFonts w:hint="eastAsia" w:ascii="方正仿宋简体" w:hAnsi="方正仿宋简体" w:eastAsia="方正仿宋简体" w:cs="方正仿宋简体"/>
                <w:b/>
                <w:bCs/>
                <w:sz w:val="24"/>
                <w:szCs w:val="24"/>
                <w:lang w:val="en-US" w:eastAsia="zh-CN"/>
              </w:rPr>
              <w:t>姓  名</w:t>
            </w:r>
          </w:p>
        </w:tc>
        <w:tc>
          <w:tcPr>
            <w:tcW w:w="1512" w:type="dxa"/>
            <w:gridSpan w:val="2"/>
            <w:noWrap w:val="0"/>
            <w:vAlign w:val="center"/>
          </w:tcPr>
          <w:p w14:paraId="0368F066">
            <w:pPr>
              <w:keepNext w:val="0"/>
              <w:keepLines w:val="0"/>
              <w:pageBreakBefore w:val="0"/>
              <w:widowControl w:val="0"/>
              <w:kinsoku/>
              <w:overflowPunct/>
              <w:topLinePunct w:val="0"/>
              <w:autoSpaceDE/>
              <w:autoSpaceDN/>
              <w:bidi w:val="0"/>
              <w:adjustRightInd/>
              <w:snapToGrid/>
              <w:spacing w:line="560" w:lineRule="atLeast"/>
              <w:jc w:val="center"/>
              <w:rPr>
                <w:rFonts w:hint="eastAsia" w:ascii="宋体" w:hAnsi="宋体" w:eastAsia="宋体" w:cs="宋体"/>
                <w:b/>
                <w:bCs/>
                <w:sz w:val="24"/>
                <w:szCs w:val="24"/>
                <w:lang w:val="en-US" w:eastAsia="zh-CN"/>
              </w:rPr>
            </w:pPr>
          </w:p>
        </w:tc>
        <w:tc>
          <w:tcPr>
            <w:tcW w:w="1290" w:type="dxa"/>
            <w:gridSpan w:val="2"/>
            <w:noWrap w:val="0"/>
            <w:vAlign w:val="center"/>
          </w:tcPr>
          <w:p w14:paraId="5A2E2535">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身份证号</w:t>
            </w:r>
          </w:p>
        </w:tc>
        <w:tc>
          <w:tcPr>
            <w:tcW w:w="3366" w:type="dxa"/>
            <w:gridSpan w:val="3"/>
            <w:noWrap w:val="0"/>
            <w:vAlign w:val="center"/>
          </w:tcPr>
          <w:p w14:paraId="14BE9E2F">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c>
          <w:tcPr>
            <w:tcW w:w="1931" w:type="dxa"/>
            <w:vMerge w:val="restart"/>
            <w:noWrap w:val="0"/>
            <w:vAlign w:val="center"/>
          </w:tcPr>
          <w:p w14:paraId="377F1DB2">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本人近期</w:t>
            </w:r>
          </w:p>
          <w:p w14:paraId="1C295140">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免冠照片</w:t>
            </w:r>
          </w:p>
        </w:tc>
      </w:tr>
      <w:tr w14:paraId="2C29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1267" w:type="dxa"/>
            <w:noWrap w:val="0"/>
            <w:vAlign w:val="center"/>
          </w:tcPr>
          <w:p w14:paraId="1EF926B3">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民  族</w:t>
            </w:r>
          </w:p>
        </w:tc>
        <w:tc>
          <w:tcPr>
            <w:tcW w:w="1512" w:type="dxa"/>
            <w:gridSpan w:val="2"/>
            <w:noWrap w:val="0"/>
            <w:vAlign w:val="center"/>
          </w:tcPr>
          <w:p w14:paraId="75849EDA">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c>
          <w:tcPr>
            <w:tcW w:w="1290" w:type="dxa"/>
            <w:gridSpan w:val="2"/>
            <w:noWrap w:val="0"/>
            <w:vAlign w:val="center"/>
          </w:tcPr>
          <w:p w14:paraId="648E9008">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性  别</w:t>
            </w:r>
          </w:p>
        </w:tc>
        <w:tc>
          <w:tcPr>
            <w:tcW w:w="853" w:type="dxa"/>
            <w:noWrap w:val="0"/>
            <w:vAlign w:val="center"/>
          </w:tcPr>
          <w:p w14:paraId="333AF256">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c>
          <w:tcPr>
            <w:tcW w:w="1256" w:type="dxa"/>
            <w:noWrap w:val="0"/>
            <w:vAlign w:val="center"/>
          </w:tcPr>
          <w:p w14:paraId="1608BBBE">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出生年月</w:t>
            </w:r>
          </w:p>
        </w:tc>
        <w:tc>
          <w:tcPr>
            <w:tcW w:w="1257" w:type="dxa"/>
            <w:noWrap w:val="0"/>
            <w:vAlign w:val="center"/>
          </w:tcPr>
          <w:p w14:paraId="6D102132">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c>
          <w:tcPr>
            <w:tcW w:w="1931" w:type="dxa"/>
            <w:vMerge w:val="continue"/>
            <w:noWrap w:val="0"/>
            <w:vAlign w:val="center"/>
          </w:tcPr>
          <w:p w14:paraId="275DC3DD">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tc>
      </w:tr>
      <w:tr w14:paraId="1DD3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1267" w:type="dxa"/>
            <w:noWrap w:val="0"/>
            <w:vAlign w:val="center"/>
          </w:tcPr>
          <w:p w14:paraId="11B9F19E">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应聘岗位</w:t>
            </w:r>
          </w:p>
        </w:tc>
        <w:tc>
          <w:tcPr>
            <w:tcW w:w="3655" w:type="dxa"/>
            <w:gridSpan w:val="5"/>
            <w:noWrap w:val="0"/>
            <w:vAlign w:val="center"/>
          </w:tcPr>
          <w:p w14:paraId="6ED6E36D">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c>
          <w:tcPr>
            <w:tcW w:w="1256" w:type="dxa"/>
            <w:noWrap w:val="0"/>
            <w:vAlign w:val="center"/>
          </w:tcPr>
          <w:p w14:paraId="013AC9EF">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政治面貌</w:t>
            </w:r>
          </w:p>
        </w:tc>
        <w:tc>
          <w:tcPr>
            <w:tcW w:w="1257" w:type="dxa"/>
            <w:noWrap w:val="0"/>
            <w:vAlign w:val="center"/>
          </w:tcPr>
          <w:p w14:paraId="5C7EEC1C">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c>
          <w:tcPr>
            <w:tcW w:w="1931" w:type="dxa"/>
            <w:vMerge w:val="continue"/>
            <w:noWrap w:val="0"/>
            <w:vAlign w:val="center"/>
          </w:tcPr>
          <w:p w14:paraId="4CD88FBE">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tc>
      </w:tr>
      <w:tr w14:paraId="0F2C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267" w:type="dxa"/>
            <w:noWrap w:val="0"/>
            <w:vAlign w:val="center"/>
          </w:tcPr>
          <w:p w14:paraId="4F41A823">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职  称</w:t>
            </w:r>
          </w:p>
        </w:tc>
        <w:tc>
          <w:tcPr>
            <w:tcW w:w="1512" w:type="dxa"/>
            <w:gridSpan w:val="2"/>
            <w:noWrap w:val="0"/>
            <w:vAlign w:val="center"/>
          </w:tcPr>
          <w:p w14:paraId="283E6468">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c>
          <w:tcPr>
            <w:tcW w:w="2143" w:type="dxa"/>
            <w:gridSpan w:val="3"/>
            <w:noWrap w:val="0"/>
            <w:vAlign w:val="center"/>
          </w:tcPr>
          <w:p w14:paraId="1EE26270">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执（职）业资格证书</w:t>
            </w:r>
          </w:p>
        </w:tc>
        <w:tc>
          <w:tcPr>
            <w:tcW w:w="4444" w:type="dxa"/>
            <w:gridSpan w:val="3"/>
            <w:noWrap w:val="0"/>
            <w:vAlign w:val="center"/>
          </w:tcPr>
          <w:p w14:paraId="10B8079F">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r>
      <w:tr w14:paraId="374F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2779" w:type="dxa"/>
            <w:gridSpan w:val="3"/>
            <w:noWrap w:val="0"/>
            <w:vAlign w:val="center"/>
          </w:tcPr>
          <w:p w14:paraId="4E0F380E">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全日制毕业院校及专业业</w:t>
            </w:r>
          </w:p>
        </w:tc>
        <w:tc>
          <w:tcPr>
            <w:tcW w:w="2143" w:type="dxa"/>
            <w:gridSpan w:val="3"/>
            <w:noWrap w:val="0"/>
            <w:vAlign w:val="center"/>
          </w:tcPr>
          <w:p w14:paraId="46539607">
            <w:pPr>
              <w:keepNext w:val="0"/>
              <w:keepLines w:val="0"/>
              <w:pageBreakBefore w:val="0"/>
              <w:widowControl w:val="0"/>
              <w:kinsoku/>
              <w:wordWrap/>
              <w:overflowPunct/>
              <w:topLinePunct w:val="0"/>
              <w:bidi w:val="0"/>
              <w:snapToGrid/>
              <w:spacing w:before="0" w:beforeAutospacing="0" w:after="0" w:afterAutospacing="0" w:line="240" w:lineRule="auto"/>
              <w:jc w:val="center"/>
              <w:textAlignment w:val="baseline"/>
              <w:rPr>
                <w:rFonts w:hint="default"/>
                <w:lang w:val="en-US" w:eastAsia="zh-CN"/>
              </w:rPr>
            </w:pPr>
          </w:p>
        </w:tc>
        <w:tc>
          <w:tcPr>
            <w:tcW w:w="2513" w:type="dxa"/>
            <w:gridSpan w:val="2"/>
            <w:noWrap w:val="0"/>
            <w:vAlign w:val="center"/>
          </w:tcPr>
          <w:p w14:paraId="4E6540DD">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毕业时间</w:t>
            </w:r>
          </w:p>
        </w:tc>
        <w:tc>
          <w:tcPr>
            <w:tcW w:w="1931" w:type="dxa"/>
            <w:noWrap w:val="0"/>
            <w:vAlign w:val="center"/>
          </w:tcPr>
          <w:p w14:paraId="64BE4D45">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r>
      <w:tr w14:paraId="253F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2779" w:type="dxa"/>
            <w:gridSpan w:val="3"/>
            <w:noWrap w:val="0"/>
            <w:vAlign w:val="center"/>
          </w:tcPr>
          <w:p w14:paraId="3A9A3CD8">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非日制毕业院校及专业业</w:t>
            </w:r>
          </w:p>
        </w:tc>
        <w:tc>
          <w:tcPr>
            <w:tcW w:w="2143" w:type="dxa"/>
            <w:gridSpan w:val="3"/>
            <w:noWrap w:val="0"/>
            <w:vAlign w:val="center"/>
          </w:tcPr>
          <w:p w14:paraId="5C648E64">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tc>
        <w:tc>
          <w:tcPr>
            <w:tcW w:w="2513" w:type="dxa"/>
            <w:gridSpan w:val="2"/>
            <w:noWrap w:val="0"/>
            <w:vAlign w:val="center"/>
          </w:tcPr>
          <w:p w14:paraId="10F242AE">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毕业时间</w:t>
            </w:r>
          </w:p>
        </w:tc>
        <w:tc>
          <w:tcPr>
            <w:tcW w:w="1931" w:type="dxa"/>
            <w:noWrap w:val="0"/>
            <w:vAlign w:val="center"/>
          </w:tcPr>
          <w:p w14:paraId="499EAD4B">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tc>
      </w:tr>
      <w:tr w14:paraId="23D7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843" w:type="dxa"/>
            <w:gridSpan w:val="2"/>
            <w:noWrap w:val="0"/>
            <w:vAlign w:val="center"/>
          </w:tcPr>
          <w:p w14:paraId="1714FAA7">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户籍所在地</w:t>
            </w:r>
          </w:p>
        </w:tc>
        <w:tc>
          <w:tcPr>
            <w:tcW w:w="3079" w:type="dxa"/>
            <w:gridSpan w:val="4"/>
            <w:noWrap w:val="0"/>
            <w:vAlign w:val="center"/>
          </w:tcPr>
          <w:p w14:paraId="5CBC9677">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c>
          <w:tcPr>
            <w:tcW w:w="2513" w:type="dxa"/>
            <w:gridSpan w:val="2"/>
            <w:noWrap w:val="0"/>
            <w:vAlign w:val="center"/>
          </w:tcPr>
          <w:p w14:paraId="64AACEF5">
            <w:pPr>
              <w:keepNext w:val="0"/>
              <w:keepLines w:val="0"/>
              <w:pageBreakBefore w:val="0"/>
              <w:widowControl w:val="0"/>
              <w:tabs>
                <w:tab w:val="left" w:pos="477"/>
              </w:tabs>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主要爱好及特长</w:t>
            </w:r>
          </w:p>
        </w:tc>
        <w:tc>
          <w:tcPr>
            <w:tcW w:w="1931" w:type="dxa"/>
            <w:noWrap w:val="0"/>
            <w:vAlign w:val="center"/>
          </w:tcPr>
          <w:p w14:paraId="1600D43C">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r>
      <w:tr w14:paraId="788D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1843" w:type="dxa"/>
            <w:gridSpan w:val="2"/>
            <w:noWrap w:val="0"/>
            <w:vAlign w:val="center"/>
          </w:tcPr>
          <w:p w14:paraId="5E9369EA">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现居住地址</w:t>
            </w:r>
          </w:p>
        </w:tc>
        <w:tc>
          <w:tcPr>
            <w:tcW w:w="3079" w:type="dxa"/>
            <w:gridSpan w:val="4"/>
            <w:noWrap w:val="0"/>
            <w:vAlign w:val="center"/>
          </w:tcPr>
          <w:p w14:paraId="570EA257">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c>
          <w:tcPr>
            <w:tcW w:w="2513" w:type="dxa"/>
            <w:gridSpan w:val="2"/>
            <w:noWrap w:val="0"/>
            <w:vAlign w:val="center"/>
          </w:tcPr>
          <w:p w14:paraId="175C4C83">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手  机</w:t>
            </w:r>
          </w:p>
        </w:tc>
        <w:tc>
          <w:tcPr>
            <w:tcW w:w="1931" w:type="dxa"/>
            <w:noWrap w:val="0"/>
            <w:vAlign w:val="center"/>
          </w:tcPr>
          <w:p w14:paraId="73C8DE91">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r>
      <w:tr w14:paraId="079E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2" w:hRule="atLeast"/>
          <w:jc w:val="center"/>
        </w:trPr>
        <w:tc>
          <w:tcPr>
            <w:tcW w:w="1843" w:type="dxa"/>
            <w:gridSpan w:val="2"/>
            <w:noWrap w:val="0"/>
            <w:vAlign w:val="center"/>
          </w:tcPr>
          <w:p w14:paraId="0ADA6BC4">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简  历</w:t>
            </w:r>
          </w:p>
        </w:tc>
        <w:tc>
          <w:tcPr>
            <w:tcW w:w="7523" w:type="dxa"/>
            <w:gridSpan w:val="7"/>
            <w:noWrap w:val="0"/>
            <w:vAlign w:val="center"/>
          </w:tcPr>
          <w:p w14:paraId="3D6265C3">
            <w:pPr>
              <w:pStyle w:val="2"/>
              <w:jc w:val="center"/>
              <w:rPr>
                <w:rFonts w:hint="default" w:ascii="方正仿宋简体" w:hAnsi="方正仿宋简体" w:eastAsia="方正仿宋简体" w:cs="方正仿宋简体"/>
                <w:b/>
                <w:bCs/>
                <w:sz w:val="24"/>
                <w:szCs w:val="24"/>
                <w:lang w:val="en-US" w:eastAsia="zh-CN"/>
              </w:rPr>
            </w:pPr>
          </w:p>
        </w:tc>
      </w:tr>
      <w:tr w14:paraId="6CD7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366" w:type="dxa"/>
            <w:gridSpan w:val="9"/>
            <w:noWrap w:val="0"/>
            <w:vAlign w:val="center"/>
          </w:tcPr>
          <w:p w14:paraId="24074EB9">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家庭主要成员及其工作单位</w:t>
            </w:r>
          </w:p>
        </w:tc>
      </w:tr>
      <w:tr w14:paraId="11FF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43" w:type="dxa"/>
            <w:gridSpan w:val="2"/>
            <w:noWrap w:val="0"/>
            <w:vAlign w:val="center"/>
          </w:tcPr>
          <w:p w14:paraId="22E65A23">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与本人关系</w:t>
            </w:r>
          </w:p>
        </w:tc>
        <w:tc>
          <w:tcPr>
            <w:tcW w:w="1075" w:type="dxa"/>
            <w:gridSpan w:val="2"/>
            <w:noWrap w:val="0"/>
            <w:vAlign w:val="center"/>
          </w:tcPr>
          <w:p w14:paraId="657EB5FC">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 xml:space="preserve">姓 </w:t>
            </w:r>
            <w:r>
              <w:rPr>
                <w:rFonts w:hint="eastAsia" w:ascii="方正仿宋简体" w:hAnsi="方正仿宋简体" w:cs="方正仿宋简体"/>
                <w:b/>
                <w:bCs/>
                <w:sz w:val="24"/>
                <w:szCs w:val="24"/>
                <w:lang w:val="en-US" w:eastAsia="zh-CN"/>
              </w:rPr>
              <w:t xml:space="preserve"> </w:t>
            </w:r>
            <w:r>
              <w:rPr>
                <w:rFonts w:hint="eastAsia" w:ascii="方正仿宋简体" w:hAnsi="方正仿宋简体" w:eastAsia="方正仿宋简体" w:cs="方正仿宋简体"/>
                <w:b/>
                <w:bCs/>
                <w:sz w:val="24"/>
                <w:szCs w:val="24"/>
                <w:lang w:val="en-US" w:eastAsia="zh-CN"/>
              </w:rPr>
              <w:t>名</w:t>
            </w:r>
          </w:p>
        </w:tc>
        <w:tc>
          <w:tcPr>
            <w:tcW w:w="6448" w:type="dxa"/>
            <w:gridSpan w:val="5"/>
            <w:noWrap w:val="0"/>
            <w:vAlign w:val="center"/>
          </w:tcPr>
          <w:p w14:paraId="136699C9">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工</w:t>
            </w:r>
            <w:r>
              <w:rPr>
                <w:rFonts w:hint="eastAsia" w:ascii="方正仿宋简体" w:hAnsi="方正仿宋简体" w:cs="方正仿宋简体"/>
                <w:b/>
                <w:bCs/>
                <w:sz w:val="24"/>
                <w:szCs w:val="24"/>
                <w:lang w:val="en-US" w:eastAsia="zh-CN"/>
              </w:rPr>
              <w:t xml:space="preserve">  </w:t>
            </w:r>
            <w:r>
              <w:rPr>
                <w:rFonts w:hint="eastAsia" w:ascii="方正仿宋简体" w:hAnsi="方正仿宋简体" w:eastAsia="方正仿宋简体" w:cs="方正仿宋简体"/>
                <w:b/>
                <w:bCs/>
                <w:sz w:val="24"/>
                <w:szCs w:val="24"/>
                <w:lang w:val="en-US" w:eastAsia="zh-CN"/>
              </w:rPr>
              <w:t>作</w:t>
            </w:r>
            <w:r>
              <w:rPr>
                <w:rFonts w:hint="eastAsia" w:ascii="方正仿宋简体" w:hAnsi="方正仿宋简体" w:cs="方正仿宋简体"/>
                <w:b/>
                <w:bCs/>
                <w:sz w:val="24"/>
                <w:szCs w:val="24"/>
                <w:lang w:val="en-US" w:eastAsia="zh-CN"/>
              </w:rPr>
              <w:t xml:space="preserve">  </w:t>
            </w:r>
            <w:r>
              <w:rPr>
                <w:rFonts w:hint="eastAsia" w:ascii="方正仿宋简体" w:hAnsi="方正仿宋简体" w:eastAsia="方正仿宋简体" w:cs="方正仿宋简体"/>
                <w:b/>
                <w:bCs/>
                <w:sz w:val="24"/>
                <w:szCs w:val="24"/>
                <w:lang w:val="en-US" w:eastAsia="zh-CN"/>
              </w:rPr>
              <w:t>单</w:t>
            </w:r>
            <w:r>
              <w:rPr>
                <w:rFonts w:hint="eastAsia" w:ascii="方正仿宋简体" w:hAnsi="方正仿宋简体" w:cs="方正仿宋简体"/>
                <w:b/>
                <w:bCs/>
                <w:sz w:val="24"/>
                <w:szCs w:val="24"/>
                <w:lang w:val="en-US" w:eastAsia="zh-CN"/>
              </w:rPr>
              <w:t xml:space="preserve">  </w:t>
            </w:r>
            <w:r>
              <w:rPr>
                <w:rFonts w:hint="eastAsia" w:ascii="方正仿宋简体" w:hAnsi="方正仿宋简体" w:eastAsia="方正仿宋简体" w:cs="方正仿宋简体"/>
                <w:b/>
                <w:bCs/>
                <w:sz w:val="24"/>
                <w:szCs w:val="24"/>
                <w:lang w:val="en-US" w:eastAsia="zh-CN"/>
              </w:rPr>
              <w:t>位</w:t>
            </w:r>
          </w:p>
        </w:tc>
      </w:tr>
      <w:tr w14:paraId="2BFE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43" w:type="dxa"/>
            <w:gridSpan w:val="2"/>
            <w:noWrap w:val="0"/>
            <w:vAlign w:val="center"/>
          </w:tcPr>
          <w:p w14:paraId="58E4A629">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c>
          <w:tcPr>
            <w:tcW w:w="1075" w:type="dxa"/>
            <w:gridSpan w:val="2"/>
            <w:noWrap w:val="0"/>
            <w:vAlign w:val="center"/>
          </w:tcPr>
          <w:p w14:paraId="16736545">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c>
          <w:tcPr>
            <w:tcW w:w="6448" w:type="dxa"/>
            <w:gridSpan w:val="5"/>
            <w:noWrap w:val="0"/>
            <w:vAlign w:val="center"/>
          </w:tcPr>
          <w:p w14:paraId="21AAC963">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r>
      <w:tr w14:paraId="7431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43" w:type="dxa"/>
            <w:gridSpan w:val="2"/>
            <w:noWrap w:val="0"/>
            <w:vAlign w:val="center"/>
          </w:tcPr>
          <w:p w14:paraId="23B699F6">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c>
          <w:tcPr>
            <w:tcW w:w="1075" w:type="dxa"/>
            <w:gridSpan w:val="2"/>
            <w:noWrap w:val="0"/>
            <w:vAlign w:val="center"/>
          </w:tcPr>
          <w:p w14:paraId="2177A8A1">
            <w:pPr>
              <w:keepNext w:val="0"/>
              <w:keepLines w:val="0"/>
              <w:pageBreakBefore w:val="0"/>
              <w:widowControl w:val="0"/>
              <w:kinsoku/>
              <w:overflowPunct/>
              <w:topLinePunct w:val="0"/>
              <w:autoSpaceDE/>
              <w:autoSpaceDN/>
              <w:bidi w:val="0"/>
              <w:adjustRightInd/>
              <w:snapToGrid/>
              <w:spacing w:line="560" w:lineRule="atLeast"/>
              <w:jc w:val="center"/>
              <w:rPr>
                <w:rFonts w:hint="default" w:ascii="方正仿宋简体" w:hAnsi="方正仿宋简体" w:eastAsia="方正仿宋简体" w:cs="方正仿宋简体"/>
                <w:b/>
                <w:bCs/>
                <w:sz w:val="24"/>
                <w:szCs w:val="24"/>
                <w:lang w:val="en-US" w:eastAsia="zh-CN"/>
              </w:rPr>
            </w:pPr>
          </w:p>
        </w:tc>
        <w:tc>
          <w:tcPr>
            <w:tcW w:w="6448" w:type="dxa"/>
            <w:gridSpan w:val="5"/>
            <w:noWrap w:val="0"/>
            <w:vAlign w:val="center"/>
          </w:tcPr>
          <w:p w14:paraId="1435E05E">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tc>
      </w:tr>
      <w:tr w14:paraId="25A1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43" w:type="dxa"/>
            <w:gridSpan w:val="2"/>
            <w:noWrap w:val="0"/>
            <w:vAlign w:val="center"/>
          </w:tcPr>
          <w:p w14:paraId="42F63914">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tc>
        <w:tc>
          <w:tcPr>
            <w:tcW w:w="1075" w:type="dxa"/>
            <w:gridSpan w:val="2"/>
            <w:noWrap w:val="0"/>
            <w:vAlign w:val="center"/>
          </w:tcPr>
          <w:p w14:paraId="421E5F68">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tc>
        <w:tc>
          <w:tcPr>
            <w:tcW w:w="6448" w:type="dxa"/>
            <w:gridSpan w:val="5"/>
            <w:noWrap w:val="0"/>
            <w:vAlign w:val="center"/>
          </w:tcPr>
          <w:p w14:paraId="08AC4F35">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tc>
      </w:tr>
      <w:tr w14:paraId="42BD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43" w:type="dxa"/>
            <w:gridSpan w:val="2"/>
            <w:noWrap w:val="0"/>
            <w:vAlign w:val="center"/>
          </w:tcPr>
          <w:p w14:paraId="6DDE52A2">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tc>
        <w:tc>
          <w:tcPr>
            <w:tcW w:w="1075" w:type="dxa"/>
            <w:gridSpan w:val="2"/>
            <w:noWrap w:val="0"/>
            <w:vAlign w:val="center"/>
          </w:tcPr>
          <w:p w14:paraId="51A7380D">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tc>
        <w:tc>
          <w:tcPr>
            <w:tcW w:w="6448" w:type="dxa"/>
            <w:gridSpan w:val="5"/>
            <w:noWrap w:val="0"/>
            <w:vAlign w:val="center"/>
          </w:tcPr>
          <w:p w14:paraId="29CAF58B">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tc>
      </w:tr>
      <w:tr w14:paraId="49A5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843" w:type="dxa"/>
            <w:gridSpan w:val="2"/>
            <w:noWrap w:val="0"/>
            <w:vAlign w:val="center"/>
          </w:tcPr>
          <w:p w14:paraId="622C9F65">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资料初审</w:t>
            </w:r>
          </w:p>
        </w:tc>
        <w:tc>
          <w:tcPr>
            <w:tcW w:w="7523" w:type="dxa"/>
            <w:gridSpan w:val="7"/>
            <w:noWrap w:val="0"/>
            <w:vAlign w:val="center"/>
          </w:tcPr>
          <w:p w14:paraId="24D92539">
            <w:pPr>
              <w:keepNext w:val="0"/>
              <w:keepLines w:val="0"/>
              <w:pageBreakBefore w:val="0"/>
              <w:widowControl w:val="0"/>
              <w:kinsoku/>
              <w:overflowPunct/>
              <w:topLinePunct w:val="0"/>
              <w:autoSpaceDE/>
              <w:autoSpaceDN/>
              <w:bidi w:val="0"/>
              <w:adjustRightInd/>
              <w:snapToGrid/>
              <w:spacing w:line="560" w:lineRule="atLeast"/>
              <w:jc w:val="both"/>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sym w:font="Wingdings 2" w:char="00A3"/>
            </w:r>
            <w:r>
              <w:rPr>
                <w:rFonts w:hint="eastAsia" w:ascii="方正仿宋简体" w:hAnsi="方正仿宋简体" w:eastAsia="方正仿宋简体" w:cs="方正仿宋简体"/>
                <w:b/>
                <w:bCs/>
                <w:sz w:val="24"/>
                <w:szCs w:val="24"/>
                <w:lang w:val="en-US" w:eastAsia="zh-CN"/>
              </w:rPr>
              <w:t>所有报名资料真实齐备，符合报名要求，同意报名。</w:t>
            </w:r>
          </w:p>
          <w:p w14:paraId="72A32C63">
            <w:pPr>
              <w:keepNext w:val="0"/>
              <w:keepLines w:val="0"/>
              <w:pageBreakBefore w:val="0"/>
              <w:widowControl w:val="0"/>
              <w:kinsoku/>
              <w:overflowPunct/>
              <w:topLinePunct w:val="0"/>
              <w:autoSpaceDE/>
              <w:autoSpaceDN/>
              <w:bidi w:val="0"/>
              <w:adjustRightInd/>
              <w:snapToGrid/>
              <w:spacing w:line="560" w:lineRule="atLeast"/>
              <w:jc w:val="both"/>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□不同意报名，原因为：</w:t>
            </w:r>
          </w:p>
          <w:p w14:paraId="352F7844">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p w14:paraId="3BD3AB4A">
            <w:pPr>
              <w:keepNext w:val="0"/>
              <w:keepLines w:val="0"/>
              <w:pageBreakBefore w:val="0"/>
              <w:widowControl w:val="0"/>
              <w:kinsoku/>
              <w:overflowPunct/>
              <w:topLinePunct w:val="0"/>
              <w:autoSpaceDE/>
              <w:autoSpaceDN/>
              <w:bidi w:val="0"/>
              <w:adjustRightInd/>
              <w:snapToGrid/>
              <w:spacing w:line="560" w:lineRule="atLeast"/>
              <w:jc w:val="both"/>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初审意见：</w:t>
            </w:r>
          </w:p>
        </w:tc>
      </w:tr>
      <w:tr w14:paraId="21B0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1843" w:type="dxa"/>
            <w:gridSpan w:val="2"/>
            <w:noWrap w:val="0"/>
            <w:vAlign w:val="center"/>
          </w:tcPr>
          <w:p w14:paraId="7A008EF3">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资料复审</w:t>
            </w:r>
          </w:p>
        </w:tc>
        <w:tc>
          <w:tcPr>
            <w:tcW w:w="7523" w:type="dxa"/>
            <w:gridSpan w:val="7"/>
            <w:noWrap w:val="0"/>
            <w:vAlign w:val="center"/>
          </w:tcPr>
          <w:p w14:paraId="0296D7E7">
            <w:pPr>
              <w:keepNext w:val="0"/>
              <w:keepLines w:val="0"/>
              <w:pageBreakBefore w:val="0"/>
              <w:widowControl w:val="0"/>
              <w:kinsoku/>
              <w:overflowPunct/>
              <w:topLinePunct w:val="0"/>
              <w:autoSpaceDE/>
              <w:autoSpaceDN/>
              <w:bidi w:val="0"/>
              <w:adjustRightInd/>
              <w:snapToGrid/>
              <w:spacing w:line="560" w:lineRule="atLeast"/>
              <w:jc w:val="both"/>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□经复核，报名资料原件及复印件真实可靠，符合岗位要求，同意参加笔试。</w:t>
            </w:r>
          </w:p>
          <w:p w14:paraId="324DA2D6">
            <w:pPr>
              <w:keepNext w:val="0"/>
              <w:keepLines w:val="0"/>
              <w:pageBreakBefore w:val="0"/>
              <w:widowControl w:val="0"/>
              <w:kinsoku/>
              <w:overflowPunct/>
              <w:topLinePunct w:val="0"/>
              <w:autoSpaceDE/>
              <w:autoSpaceDN/>
              <w:bidi w:val="0"/>
              <w:adjustRightInd/>
              <w:snapToGrid/>
              <w:spacing w:line="560" w:lineRule="atLeast"/>
              <w:jc w:val="both"/>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□经复核，不同意参加笔试，原因为：</w:t>
            </w:r>
          </w:p>
          <w:p w14:paraId="6B455AC1">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p w14:paraId="1599570A">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p w14:paraId="26744C55">
            <w:pPr>
              <w:keepNext w:val="0"/>
              <w:keepLines w:val="0"/>
              <w:pageBreakBefore w:val="0"/>
              <w:widowControl w:val="0"/>
              <w:kinsoku/>
              <w:overflowPunct/>
              <w:topLinePunct w:val="0"/>
              <w:autoSpaceDE/>
              <w:autoSpaceDN/>
              <w:bidi w:val="0"/>
              <w:adjustRightInd/>
              <w:snapToGrid/>
              <w:spacing w:line="560" w:lineRule="atLeast"/>
              <w:jc w:val="both"/>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复核：          审签：         （盖章）：</w:t>
            </w:r>
          </w:p>
        </w:tc>
      </w:tr>
      <w:tr w14:paraId="60C5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843" w:type="dxa"/>
            <w:gridSpan w:val="2"/>
            <w:noWrap w:val="0"/>
            <w:vAlign w:val="center"/>
          </w:tcPr>
          <w:p w14:paraId="352B6BE2">
            <w:pPr>
              <w:keepNext w:val="0"/>
              <w:keepLines w:val="0"/>
              <w:pageBreakBefore w:val="0"/>
              <w:widowControl w:val="0"/>
              <w:kinsoku/>
              <w:overflowPunct/>
              <w:topLinePunct w:val="0"/>
              <w:autoSpaceDE/>
              <w:autoSpaceDN/>
              <w:bidi w:val="0"/>
              <w:adjustRightInd/>
              <w:snapToGrid/>
              <w:spacing w:line="560" w:lineRule="atLeast"/>
              <w:ind w:left="0" w:leftChars="0" w:firstLine="0" w:firstLineChars="0"/>
              <w:jc w:val="center"/>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备   注</w:t>
            </w:r>
          </w:p>
        </w:tc>
        <w:tc>
          <w:tcPr>
            <w:tcW w:w="7523" w:type="dxa"/>
            <w:gridSpan w:val="7"/>
            <w:noWrap w:val="0"/>
            <w:vAlign w:val="center"/>
          </w:tcPr>
          <w:p w14:paraId="6533093D">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p w14:paraId="19DBA620">
            <w:pPr>
              <w:keepNext w:val="0"/>
              <w:keepLines w:val="0"/>
              <w:pageBreakBefore w:val="0"/>
              <w:widowControl w:val="0"/>
              <w:kinsoku/>
              <w:overflowPunct/>
              <w:topLinePunct w:val="0"/>
              <w:autoSpaceDE/>
              <w:autoSpaceDN/>
              <w:bidi w:val="0"/>
              <w:adjustRightInd/>
              <w:snapToGrid/>
              <w:spacing w:line="560" w:lineRule="atLeast"/>
              <w:jc w:val="center"/>
              <w:rPr>
                <w:rFonts w:hint="eastAsia" w:ascii="方正仿宋简体" w:hAnsi="方正仿宋简体" w:eastAsia="方正仿宋简体" w:cs="方正仿宋简体"/>
                <w:b/>
                <w:bCs/>
                <w:sz w:val="24"/>
                <w:szCs w:val="24"/>
                <w:lang w:val="en-US" w:eastAsia="zh-CN"/>
              </w:rPr>
            </w:pPr>
          </w:p>
        </w:tc>
      </w:tr>
    </w:tbl>
    <w:p w14:paraId="0F4242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简体" w:cs="Times New Roman"/>
          <w:b/>
          <w:bCs/>
          <w:w w:val="103"/>
          <w:sz w:val="32"/>
          <w:szCs w:val="32"/>
          <w:lang w:val="en-US" w:eastAsia="zh-CN"/>
        </w:rPr>
      </w:pPr>
      <w:r>
        <w:rPr>
          <w:rFonts w:hint="eastAsia" w:ascii="方正仿宋简体" w:hAnsi="方正仿宋简体" w:eastAsia="方正仿宋简体" w:cs="方正仿宋简体"/>
          <w:b/>
          <w:bCs/>
          <w:sz w:val="24"/>
          <w:szCs w:val="24"/>
          <w:lang w:val="en-US" w:eastAsia="zh-CN"/>
        </w:rPr>
        <w:t>说明：应聘人员编号、资料初审、资料复审由招聘工作领导小组填写，其余由本人填写。</w:t>
      </w:r>
    </w:p>
    <w:p w14:paraId="7B74604D">
      <w:pPr>
        <w:widowControl/>
        <w:spacing w:line="560" w:lineRule="exact"/>
        <w:jc w:val="left"/>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b/>
          <w:sz w:val="32"/>
          <w:szCs w:val="32"/>
          <w:u w:val="none"/>
        </w:rPr>
        <w:t>附件</w:t>
      </w:r>
      <w:r>
        <w:rPr>
          <w:rFonts w:hint="default" w:ascii="Times New Roman" w:hAnsi="Times New Roman" w:eastAsia="黑体" w:cs="Times New Roman"/>
          <w:b/>
          <w:sz w:val="32"/>
          <w:szCs w:val="32"/>
          <w:u w:val="none"/>
          <w:lang w:val="en-US" w:eastAsia="zh-CN"/>
        </w:rPr>
        <w:t>2</w:t>
      </w:r>
    </w:p>
    <w:p w14:paraId="5346E6DD">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小标宋简体" w:cs="Times New Roman"/>
          <w:b/>
          <w:color w:val="000000"/>
          <w:sz w:val="44"/>
          <w:szCs w:val="44"/>
          <w:u w:val="none"/>
          <w:lang w:val="en-US" w:eastAsia="zh-CN"/>
        </w:rPr>
        <w:t>报考诚信承诺书</w:t>
      </w:r>
    </w:p>
    <w:p w14:paraId="1ABF32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u w:val="none"/>
          <w:lang w:val="en-US" w:eastAsia="zh-CN"/>
        </w:rPr>
        <w:t>本人已仔细阅读《四川德运水务建设投资有限公</w:t>
      </w:r>
      <w:r>
        <w:rPr>
          <w:rFonts w:hint="eastAsia" w:ascii="Times New Roman" w:hAnsi="Times New Roman" w:eastAsia="方正仿宋简体" w:cs="Times New Roman"/>
          <w:b/>
          <w:bCs/>
          <w:sz w:val="32"/>
          <w:szCs w:val="32"/>
          <w:u w:val="none"/>
          <w:lang w:val="en-US" w:eastAsia="zh-CN"/>
        </w:rPr>
        <w:t>司</w:t>
      </w:r>
      <w:bookmarkStart w:id="0" w:name="_GoBack"/>
      <w:bookmarkEnd w:id="0"/>
      <w:r>
        <w:rPr>
          <w:rFonts w:hint="default" w:ascii="Times New Roman" w:hAnsi="Times New Roman" w:eastAsia="方正仿宋简体" w:cs="Times New Roman"/>
          <w:b/>
          <w:bCs/>
          <w:sz w:val="32"/>
          <w:szCs w:val="32"/>
          <w:u w:val="none"/>
          <w:lang w:val="en-US" w:eastAsia="zh-CN"/>
        </w:rPr>
        <w:t>2024年招聘公告》等有关文件，本着诚信报考的原则，现郑重承诺：</w:t>
      </w:r>
    </w:p>
    <w:p w14:paraId="18B1F4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u w:val="none"/>
          <w:lang w:val="en-US" w:eastAsia="zh-CN"/>
        </w:rPr>
        <w:t>一、自觉遵守用人单位招聘的相关法律法规及有关政策规定，认真履行报考人员的各项义务；</w:t>
      </w:r>
    </w:p>
    <w:p w14:paraId="1791DF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u w:val="none"/>
          <w:lang w:val="en-US" w:eastAsia="zh-CN"/>
        </w:rPr>
        <w:t>二、报考行为出自本人自主、真实的意愿。已对所选报职位有了充分的了解，愿意接受用人单位主管部门、招聘单位及授权的部门依法进行报名与资格审查、考察和体检等环节；</w:t>
      </w:r>
    </w:p>
    <w:p w14:paraId="04CF39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u w:val="none"/>
          <w:lang w:val="en-US" w:eastAsia="zh-CN"/>
        </w:rPr>
        <w:t>三、认真对待每一个招聘环节，完成相应的程序。若经资格复审合格获得考察资格，在考察、体检和公示等环节，不无故放弃或中断；</w:t>
      </w:r>
    </w:p>
    <w:p w14:paraId="287153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u w:val="none"/>
          <w:lang w:val="en-US" w:eastAsia="zh-CN"/>
        </w:rPr>
        <w:t>四、所提交的报名信息和申请材料真实、准确，因提交的报名信息和申请材料不真实、不完整或者错误填写而造成资格审查不通过、无法联系等后果，由本人承担责任；</w:t>
      </w:r>
    </w:p>
    <w:p w14:paraId="20408B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u w:val="none"/>
          <w:lang w:val="en-US" w:eastAsia="zh-CN"/>
        </w:rPr>
        <w:t>五、遵守考录纪律，不舞弊也不协助他人舞弊；</w:t>
      </w:r>
    </w:p>
    <w:p w14:paraId="31F799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u w:val="none"/>
          <w:lang w:val="en-US" w:eastAsia="zh-CN"/>
        </w:rPr>
        <w:t>六、进入考察环节前，依法妥善处理好本人与现工作单位的人事或劳动关系。如因本人未依法处理原人事或劳动关系原因导致考察不能按时完成的后果，由本人承担。</w:t>
      </w:r>
    </w:p>
    <w:p w14:paraId="3EEAF9A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u w:val="none"/>
          <w:lang w:val="en-US" w:eastAsia="zh-CN"/>
        </w:rPr>
        <w:t>以上承诺如有违反，本人愿意承担由此产生的一切后果，并自愿接受有关部门的处理和法律责任的追究。</w:t>
      </w:r>
    </w:p>
    <w:p w14:paraId="5D0A8FB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461" w:firstLineChars="1700"/>
        <w:textAlignment w:val="auto"/>
        <w:rPr>
          <w:rFonts w:hint="default"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u w:val="none"/>
          <w:lang w:val="en-US" w:eastAsia="zh-CN"/>
        </w:rPr>
        <w:t>承诺人（签字）：</w:t>
      </w:r>
    </w:p>
    <w:p w14:paraId="2F369C3C">
      <w:pPr>
        <w:keepNext w:val="0"/>
        <w:keepLines w:val="0"/>
        <w:pageBreakBefore w:val="0"/>
        <w:shd w:val="clear"/>
        <w:kinsoku/>
        <w:wordWrap w:val="0"/>
        <w:overflowPunct/>
        <w:topLinePunct w:val="0"/>
        <w:autoSpaceDE/>
        <w:autoSpaceDN/>
        <w:bidi w:val="0"/>
        <w:adjustRightInd/>
        <w:snapToGrid/>
        <w:spacing w:line="530" w:lineRule="exact"/>
        <w:ind w:firstLine="5783" w:firstLineChars="1800"/>
        <w:jc w:val="both"/>
        <w:textAlignment w:val="auto"/>
        <w:rPr>
          <w:rFonts w:hint="default" w:ascii="Times New Roman" w:hAnsi="Times New Roman" w:eastAsia="方正仿宋简体" w:cs="Times New Roman"/>
          <w:b/>
          <w:bCs/>
          <w:color w:val="000000"/>
          <w:w w:val="103"/>
          <w:kern w:val="2"/>
          <w:sz w:val="32"/>
          <w:szCs w:val="32"/>
          <w:lang w:val="en-US" w:eastAsia="zh-CN" w:bidi="ar-SA"/>
        </w:rPr>
      </w:pPr>
      <w:r>
        <w:rPr>
          <w:rFonts w:hint="default" w:ascii="Times New Roman" w:hAnsi="Times New Roman" w:eastAsia="方正仿宋简体" w:cs="Times New Roman"/>
          <w:b/>
          <w:bCs/>
          <w:sz w:val="32"/>
          <w:szCs w:val="32"/>
          <w:u w:val="none"/>
          <w:lang w:val="en-US" w:eastAsia="zh-CN"/>
        </w:rPr>
        <w:t>年  月  日</w:t>
      </w:r>
      <w:r>
        <w:rPr>
          <w:rFonts w:hint="default" w:ascii="Times New Roman" w:hAnsi="Times New Roman" w:eastAsia="方正仿宋简体" w:cs="Times New Roman"/>
          <w:b/>
          <w:bCs/>
          <w:color w:val="000000"/>
          <w:w w:val="103"/>
          <w:kern w:val="2"/>
          <w:sz w:val="32"/>
          <w:szCs w:val="32"/>
          <w:lang w:val="en-US" w:eastAsia="zh-CN" w:bidi="ar-SA"/>
        </w:rPr>
        <w:t xml:space="preserve">       </w:t>
      </w:r>
    </w:p>
    <w:sectPr>
      <w:footerReference r:id="rId3" w:type="default"/>
      <w:pgSz w:w="11906" w:h="16838"/>
      <w:pgMar w:top="2098" w:right="1531" w:bottom="1871" w:left="1531" w:header="851" w:footer="992" w:gutter="0"/>
      <w:pgNumType w:fmt="decimal"/>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0702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76D8A">
                          <w:pPr>
                            <w:pStyle w:val="5"/>
                            <w:rPr>
                              <w:rFonts w:hint="default" w:ascii="Times New Roman" w:hAnsi="Times New Roman" w:cs="Times New Roman"/>
                              <w:b/>
                              <w:bCs/>
                              <w:sz w:val="28"/>
                              <w:szCs w:val="44"/>
                            </w:rPr>
                          </w:pPr>
                          <w:r>
                            <w:rPr>
                              <w:rFonts w:hint="default" w:ascii="Times New Roman" w:hAnsi="Times New Roman" w:cs="Times New Roman"/>
                              <w:b/>
                              <w:bCs/>
                              <w:sz w:val="28"/>
                              <w:szCs w:val="44"/>
                            </w:rPr>
                            <w:t xml:space="preserve">— </w:t>
                          </w:r>
                          <w:r>
                            <w:rPr>
                              <w:rFonts w:hint="default" w:ascii="Times New Roman" w:hAnsi="Times New Roman" w:cs="Times New Roman"/>
                              <w:b/>
                              <w:bCs/>
                              <w:sz w:val="28"/>
                              <w:szCs w:val="44"/>
                            </w:rPr>
                            <w:fldChar w:fldCharType="begin"/>
                          </w:r>
                          <w:r>
                            <w:rPr>
                              <w:rFonts w:hint="default" w:ascii="Times New Roman" w:hAnsi="Times New Roman" w:cs="Times New Roman"/>
                              <w:b/>
                              <w:bCs/>
                              <w:sz w:val="28"/>
                              <w:szCs w:val="44"/>
                            </w:rPr>
                            <w:instrText xml:space="preserve"> PAGE  \* MERGEFORMAT </w:instrText>
                          </w:r>
                          <w:r>
                            <w:rPr>
                              <w:rFonts w:hint="default" w:ascii="Times New Roman" w:hAnsi="Times New Roman" w:cs="Times New Roman"/>
                              <w:b/>
                              <w:bCs/>
                              <w:sz w:val="28"/>
                              <w:szCs w:val="44"/>
                            </w:rPr>
                            <w:fldChar w:fldCharType="separate"/>
                          </w:r>
                          <w:r>
                            <w:rPr>
                              <w:rFonts w:hint="default" w:ascii="Times New Roman" w:hAnsi="Times New Roman" w:cs="Times New Roman"/>
                              <w:b/>
                              <w:bCs/>
                              <w:sz w:val="28"/>
                              <w:szCs w:val="44"/>
                            </w:rPr>
                            <w:t>1</w:t>
                          </w:r>
                          <w:r>
                            <w:rPr>
                              <w:rFonts w:hint="default" w:ascii="Times New Roman" w:hAnsi="Times New Roman" w:cs="Times New Roman"/>
                              <w:b/>
                              <w:bCs/>
                              <w:sz w:val="28"/>
                              <w:szCs w:val="44"/>
                            </w:rPr>
                            <w:fldChar w:fldCharType="end"/>
                          </w:r>
                          <w:r>
                            <w:rPr>
                              <w:rFonts w:hint="default" w:ascii="Times New Roman" w:hAnsi="Times New Roman" w:cs="Times New Roman"/>
                              <w:b/>
                              <w:bCs/>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A76D8A">
                    <w:pPr>
                      <w:pStyle w:val="5"/>
                      <w:rPr>
                        <w:rFonts w:hint="default" w:ascii="Times New Roman" w:hAnsi="Times New Roman" w:cs="Times New Roman"/>
                        <w:b/>
                        <w:bCs/>
                        <w:sz w:val="28"/>
                        <w:szCs w:val="44"/>
                      </w:rPr>
                    </w:pPr>
                    <w:r>
                      <w:rPr>
                        <w:rFonts w:hint="default" w:ascii="Times New Roman" w:hAnsi="Times New Roman" w:cs="Times New Roman"/>
                        <w:b/>
                        <w:bCs/>
                        <w:sz w:val="28"/>
                        <w:szCs w:val="44"/>
                      </w:rPr>
                      <w:t xml:space="preserve">— </w:t>
                    </w:r>
                    <w:r>
                      <w:rPr>
                        <w:rFonts w:hint="default" w:ascii="Times New Roman" w:hAnsi="Times New Roman" w:cs="Times New Roman"/>
                        <w:b/>
                        <w:bCs/>
                        <w:sz w:val="28"/>
                        <w:szCs w:val="44"/>
                      </w:rPr>
                      <w:fldChar w:fldCharType="begin"/>
                    </w:r>
                    <w:r>
                      <w:rPr>
                        <w:rFonts w:hint="default" w:ascii="Times New Roman" w:hAnsi="Times New Roman" w:cs="Times New Roman"/>
                        <w:b/>
                        <w:bCs/>
                        <w:sz w:val="28"/>
                        <w:szCs w:val="44"/>
                      </w:rPr>
                      <w:instrText xml:space="preserve"> PAGE  \* MERGEFORMAT </w:instrText>
                    </w:r>
                    <w:r>
                      <w:rPr>
                        <w:rFonts w:hint="default" w:ascii="Times New Roman" w:hAnsi="Times New Roman" w:cs="Times New Roman"/>
                        <w:b/>
                        <w:bCs/>
                        <w:sz w:val="28"/>
                        <w:szCs w:val="44"/>
                      </w:rPr>
                      <w:fldChar w:fldCharType="separate"/>
                    </w:r>
                    <w:r>
                      <w:rPr>
                        <w:rFonts w:hint="default" w:ascii="Times New Roman" w:hAnsi="Times New Roman" w:cs="Times New Roman"/>
                        <w:b/>
                        <w:bCs/>
                        <w:sz w:val="28"/>
                        <w:szCs w:val="44"/>
                      </w:rPr>
                      <w:t>1</w:t>
                    </w:r>
                    <w:r>
                      <w:rPr>
                        <w:rFonts w:hint="default" w:ascii="Times New Roman" w:hAnsi="Times New Roman" w:cs="Times New Roman"/>
                        <w:b/>
                        <w:bCs/>
                        <w:sz w:val="28"/>
                        <w:szCs w:val="44"/>
                      </w:rPr>
                      <w:fldChar w:fldCharType="end"/>
                    </w:r>
                    <w:r>
                      <w:rPr>
                        <w:rFonts w:hint="default" w:ascii="Times New Roman" w:hAnsi="Times New Roman" w:cs="Times New Roman"/>
                        <w:b/>
                        <w:bCs/>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TU4MDQzMTRmN2U3YWUwMzM5ZTBmMGY4NTc3ZjQifQ=="/>
    <w:docVar w:name="KSO_WPS_MARK_KEY" w:val="237e13bd-fb3c-4965-9d0d-971adad96329"/>
  </w:docVars>
  <w:rsids>
    <w:rsidRoot w:val="00000000"/>
    <w:rsid w:val="009D473F"/>
    <w:rsid w:val="01802087"/>
    <w:rsid w:val="0230075B"/>
    <w:rsid w:val="03CB1CCE"/>
    <w:rsid w:val="09DD48EB"/>
    <w:rsid w:val="0A876E0E"/>
    <w:rsid w:val="0BA10F0A"/>
    <w:rsid w:val="0FB769FE"/>
    <w:rsid w:val="10DE60A2"/>
    <w:rsid w:val="128534A5"/>
    <w:rsid w:val="13597AE3"/>
    <w:rsid w:val="1BBE01F3"/>
    <w:rsid w:val="1CE1063D"/>
    <w:rsid w:val="1E0C3498"/>
    <w:rsid w:val="1E424840"/>
    <w:rsid w:val="206F5F60"/>
    <w:rsid w:val="234B40C2"/>
    <w:rsid w:val="23CD4508"/>
    <w:rsid w:val="25FF08CA"/>
    <w:rsid w:val="293B7327"/>
    <w:rsid w:val="2F1403FE"/>
    <w:rsid w:val="332350B4"/>
    <w:rsid w:val="354F4652"/>
    <w:rsid w:val="35C34D8C"/>
    <w:rsid w:val="35F90A51"/>
    <w:rsid w:val="36CD00AD"/>
    <w:rsid w:val="37F34F39"/>
    <w:rsid w:val="38BB1803"/>
    <w:rsid w:val="3AE14F21"/>
    <w:rsid w:val="3BC8788F"/>
    <w:rsid w:val="3C03326B"/>
    <w:rsid w:val="3C5C5193"/>
    <w:rsid w:val="3D833E60"/>
    <w:rsid w:val="3E465190"/>
    <w:rsid w:val="3E503D71"/>
    <w:rsid w:val="40130339"/>
    <w:rsid w:val="430E2736"/>
    <w:rsid w:val="44242A3A"/>
    <w:rsid w:val="4A2E3B7C"/>
    <w:rsid w:val="4AFA2747"/>
    <w:rsid w:val="4C2A26CE"/>
    <w:rsid w:val="4E992890"/>
    <w:rsid w:val="4ED27537"/>
    <w:rsid w:val="4FD31645"/>
    <w:rsid w:val="5ADB0CE9"/>
    <w:rsid w:val="5B7C6728"/>
    <w:rsid w:val="5BF154A0"/>
    <w:rsid w:val="5D235B2D"/>
    <w:rsid w:val="5EA92062"/>
    <w:rsid w:val="6001071D"/>
    <w:rsid w:val="614C5323"/>
    <w:rsid w:val="66E810FE"/>
    <w:rsid w:val="69153D9B"/>
    <w:rsid w:val="6A710330"/>
    <w:rsid w:val="6C804333"/>
    <w:rsid w:val="6DB67F62"/>
    <w:rsid w:val="71315003"/>
    <w:rsid w:val="725B09B8"/>
    <w:rsid w:val="740A5F25"/>
    <w:rsid w:val="755C09F2"/>
    <w:rsid w:val="75600A3D"/>
    <w:rsid w:val="77747B1A"/>
    <w:rsid w:val="79046B67"/>
    <w:rsid w:val="7D81775D"/>
    <w:rsid w:val="7EA66297"/>
    <w:rsid w:val="7F426E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unhideWhenUsed/>
    <w:qFormat/>
    <w:uiPriority w:val="99"/>
    <w:pPr>
      <w:spacing w:line="560" w:lineRule="exact"/>
      <w:jc w:val="center"/>
    </w:pPr>
    <w:rPr>
      <w:rFonts w:hint="default" w:eastAsia="方正小标宋简体"/>
      <w:sz w:val="44"/>
      <w:szCs w:val="44"/>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styleId="8">
    <w:name w:val="Body Text First Indent 2"/>
    <w:basedOn w:val="4"/>
    <w:qFormat/>
    <w:uiPriority w:val="0"/>
    <w:pPr>
      <w:ind w:left="0" w:firstLine="420" w:firstLineChars="200"/>
    </w:p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Character Style 1"/>
    <w:unhideWhenUsed/>
    <w:qFormat/>
    <w:uiPriority w:val="99"/>
    <w:rPr>
      <w:rFonts w:hint="default"/>
      <w:sz w:val="20"/>
      <w:szCs w:val="24"/>
    </w:rPr>
  </w:style>
  <w:style w:type="paragraph" w:customStyle="1" w:styleId="14">
    <w:name w:val="Body Text First Indent 21"/>
    <w:basedOn w:val="15"/>
    <w:qFormat/>
    <w:uiPriority w:val="99"/>
    <w:pPr>
      <w:ind w:firstLine="420" w:firstLineChars="200"/>
    </w:pPr>
  </w:style>
  <w:style w:type="paragraph" w:customStyle="1" w:styleId="15">
    <w:name w:val="Body Text Indent1"/>
    <w:basedOn w:val="1"/>
    <w:qFormat/>
    <w:uiPriority w:val="99"/>
    <w:pPr>
      <w:ind w:firstLine="624"/>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2958</Words>
  <Characters>3072</Characters>
  <Lines>0</Lines>
  <Paragraphs>0</Paragraphs>
  <TotalTime>44</TotalTime>
  <ScaleCrop>false</ScaleCrop>
  <LinksUpToDate>false</LinksUpToDate>
  <CharactersWithSpaces>3136</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2020-12-08T01:29:00Z</dcterms:created>
  <dc:creator>hp</dc:creator>
  <cp:lastModifiedBy>任雪峰</cp:lastModifiedBy>
  <cp:lastPrinted>2024-10-01T01:33:00Z</cp:lastPrinted>
  <dcterms:modified xsi:type="dcterms:W3CDTF">2024-10-01T04:55:18Z</dcterms:modified>
  <dc:title>招  考  公  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107BEB86943F42B3A9ADE03DF4BCDFE3_13</vt:lpwstr>
  </property>
</Properties>
</file>