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5"/>
        <w:tblpPr w:leftFromText="180" w:rightFromText="180" w:vertAnchor="text" w:horzAnchor="page" w:tblpX="631" w:tblpY="435"/>
        <w:tblOverlap w:val="never"/>
        <w:tblW w:w="15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64"/>
        <w:gridCol w:w="1375"/>
        <w:gridCol w:w="747"/>
        <w:gridCol w:w="1356"/>
        <w:gridCol w:w="4692"/>
        <w:gridCol w:w="4860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tblHeader/>
        </w:trPr>
        <w:tc>
          <w:tcPr>
            <w:tcW w:w="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default" w:ascii="方正黑体简体" w:hAnsi="方正黑体简体" w:eastAsia="方正黑体简体" w:cs="方正黑体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  <w:lang w:val="en-US" w:eastAsia="zh-CN"/>
              </w:rPr>
              <w:t>岗位编码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  <w:lang w:val="en-US" w:eastAsia="zh-CN"/>
              </w:rPr>
              <w:t>条件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20240124101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综合管理岗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新闻、汉语言文学、公共管理、马克思主义、政治学等相关专业</w:t>
            </w:r>
          </w:p>
        </w:tc>
        <w:tc>
          <w:tcPr>
            <w:tcW w:w="469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1.负责公司党建、群团等工作。落实上级党组织有关文件、会议精神；开展党员教育管理工作，党建文化阵地建设、发展党员、组织生活会、民主生活会、党费收纳、换届选举、党员组织关系管理、党务信息系统管理等党务工作；党建工作宣传稿件、年度总结及其他文字材料的撰写；组织开展“三会一课”；做好工会日常事务管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2.负责公司纪检监察和党风廉政工作。落实年度工作安排，起草述责述廉工作任务清单、报告、总结及制度等各类文件；对所属党组织和党员干部开展纪律教育、监督等工作。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3.负责综合工作。收发文，办文，会务组织；各类通知、报告、纪要等文稿材料的撰写；资产采购和管理、车辆管理、资料整理等日常后勤保障工作。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4.完成公司领导交办的其他临时性工作。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lang w:val="en-US" w:eastAsia="zh-CN"/>
              </w:rPr>
              <w:t>具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lang w:val="en-US" w:eastAsia="zh-CN"/>
              </w:rPr>
              <w:t>有普通高等教育大学本科及以上学历，并取得学历相应学位；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2.中共党员，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lang w:val="en-US" w:eastAsia="zh-CN"/>
              </w:rPr>
              <w:t>年龄35周岁以下（1989年1月1日及以后出生）；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3.有2年以上党建或文秘相关工作经验；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4.有良好的文字功底，熟悉机关、国企写作风格，语言表达能力较好，能够独立完成各类稿件；熟悉基础党务工作，了解党建工作原则、方法与工作流程；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5.责任心强，有良好的组织、协调、沟通和抗压能力、严谨细致；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val="en-US" w:eastAsia="zh-CN"/>
              </w:rPr>
              <w:t>6.有财务工作经验优先；特别优秀者可适当放宽任职条件。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方正仿宋简体" w:eastAsia="方正仿宋_GBK" w:cs="方正仿宋简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C17A13-CE88-4FF4-90EA-165B42743D2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BFBCE4-CA44-487E-938E-EABB9928C0AA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0ABDDB-3FEC-4000-8941-2CB05ECCF68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3C7D0C5-1B52-4355-ACE3-0FFFCF7F2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000000"/>
    <w:rsid w:val="03BE1D42"/>
    <w:rsid w:val="041871BE"/>
    <w:rsid w:val="11A402E3"/>
    <w:rsid w:val="14FB6A0A"/>
    <w:rsid w:val="1B794190"/>
    <w:rsid w:val="22432FD4"/>
    <w:rsid w:val="246535D6"/>
    <w:rsid w:val="2AC60E73"/>
    <w:rsid w:val="303921DD"/>
    <w:rsid w:val="31FB5545"/>
    <w:rsid w:val="45946363"/>
    <w:rsid w:val="45CA63FA"/>
    <w:rsid w:val="468A2831"/>
    <w:rsid w:val="4C0E2A10"/>
    <w:rsid w:val="4CB426F6"/>
    <w:rsid w:val="505A5A36"/>
    <w:rsid w:val="525D77B6"/>
    <w:rsid w:val="52950FA7"/>
    <w:rsid w:val="59FA298B"/>
    <w:rsid w:val="5A041C24"/>
    <w:rsid w:val="5C676601"/>
    <w:rsid w:val="5F8B79B9"/>
    <w:rsid w:val="63BC6024"/>
    <w:rsid w:val="67DC0106"/>
    <w:rsid w:val="695429C9"/>
    <w:rsid w:val="6B3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2023-12-20T05:07:00Z</dcterms:created>
  <dc:creator>HP</dc:creator>
  <cp:lastModifiedBy>陈杰</cp:lastModifiedBy>
  <dcterms:modified xsi:type="dcterms:W3CDTF">2024-01-24T06:43:10Z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9011CEACD6674338ACBDD5AF7F956C51_13</vt:lpwstr>
  </property>
</Properties>
</file>