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662" w:rsidRDefault="00B25619">
      <w:pPr>
        <w:spacing w:line="520" w:lineRule="exact"/>
        <w:jc w:val="center"/>
        <w:rPr>
          <w:rFonts w:eastAsia="方正小标宋简体"/>
          <w:sz w:val="40"/>
          <w:szCs w:val="36"/>
        </w:rPr>
      </w:pPr>
      <w:r>
        <w:rPr>
          <w:rFonts w:eastAsia="方正小标宋简体" w:hint="eastAsia"/>
          <w:sz w:val="40"/>
          <w:szCs w:val="36"/>
        </w:rPr>
        <w:t>西南石油大学</w:t>
      </w:r>
      <w:r>
        <w:rPr>
          <w:rFonts w:eastAsia="方正小标宋简体"/>
          <w:sz w:val="40"/>
          <w:szCs w:val="36"/>
        </w:rPr>
        <w:t>2023</w:t>
      </w:r>
      <w:r>
        <w:rPr>
          <w:rFonts w:eastAsia="方正小标宋简体" w:hint="eastAsia"/>
          <w:sz w:val="40"/>
          <w:szCs w:val="36"/>
        </w:rPr>
        <w:t>年秋季考核</w:t>
      </w:r>
      <w:r>
        <w:rPr>
          <w:rFonts w:eastAsia="方正小标宋简体"/>
          <w:sz w:val="40"/>
          <w:szCs w:val="36"/>
        </w:rPr>
        <w:t>招聘</w:t>
      </w:r>
      <w:r>
        <w:rPr>
          <w:rFonts w:eastAsia="方正小标宋简体" w:hint="eastAsia"/>
          <w:sz w:val="40"/>
          <w:szCs w:val="36"/>
        </w:rPr>
        <w:t>事业编制</w:t>
      </w:r>
      <w:r>
        <w:rPr>
          <w:rFonts w:eastAsia="方正小标宋简体"/>
          <w:sz w:val="40"/>
          <w:szCs w:val="36"/>
        </w:rPr>
        <w:t>辅导员岗位和条件要求一览表</w:t>
      </w:r>
    </w:p>
    <w:tbl>
      <w:tblPr>
        <w:tblW w:w="5286" w:type="pct"/>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437"/>
        <w:gridCol w:w="837"/>
        <w:gridCol w:w="2694"/>
        <w:gridCol w:w="849"/>
        <w:gridCol w:w="1133"/>
        <w:gridCol w:w="2410"/>
        <w:gridCol w:w="993"/>
        <w:gridCol w:w="846"/>
        <w:gridCol w:w="996"/>
        <w:gridCol w:w="2126"/>
      </w:tblGrid>
      <w:tr w:rsidR="00060662" w:rsidTr="00AF62AE">
        <w:trPr>
          <w:trHeight w:val="576"/>
        </w:trPr>
        <w:tc>
          <w:tcPr>
            <w:tcW w:w="413" w:type="pct"/>
            <w:vMerge w:val="restart"/>
            <w:shd w:val="clear" w:color="auto" w:fill="auto"/>
            <w:vAlign w:val="center"/>
          </w:tcPr>
          <w:p w:rsidR="00060662" w:rsidRDefault="00B25619">
            <w:pPr>
              <w:jc w:val="center"/>
              <w:rPr>
                <w:rFonts w:eastAsia="黑体"/>
                <w:b/>
                <w:bCs/>
                <w:sz w:val="24"/>
                <w:szCs w:val="18"/>
              </w:rPr>
            </w:pPr>
            <w:r>
              <w:rPr>
                <w:rFonts w:eastAsia="黑体"/>
                <w:b/>
                <w:bCs/>
                <w:sz w:val="24"/>
                <w:szCs w:val="18"/>
              </w:rPr>
              <w:t>招聘单位</w:t>
            </w:r>
          </w:p>
        </w:tc>
        <w:tc>
          <w:tcPr>
            <w:tcW w:w="1591" w:type="pct"/>
            <w:gridSpan w:val="3"/>
            <w:shd w:val="clear" w:color="auto" w:fill="auto"/>
            <w:vAlign w:val="center"/>
          </w:tcPr>
          <w:p w:rsidR="00060662" w:rsidRDefault="00B25619">
            <w:pPr>
              <w:jc w:val="center"/>
              <w:rPr>
                <w:rFonts w:eastAsia="黑体"/>
                <w:b/>
                <w:bCs/>
                <w:sz w:val="24"/>
                <w:szCs w:val="18"/>
              </w:rPr>
            </w:pPr>
            <w:r>
              <w:rPr>
                <w:rFonts w:eastAsia="黑体" w:hint="eastAsia"/>
                <w:b/>
                <w:bCs/>
                <w:sz w:val="24"/>
                <w:szCs w:val="18"/>
              </w:rPr>
              <w:t>招聘岗位</w:t>
            </w:r>
          </w:p>
        </w:tc>
        <w:tc>
          <w:tcPr>
            <w:tcW w:w="272" w:type="pct"/>
            <w:vMerge w:val="restart"/>
            <w:shd w:val="clear" w:color="auto" w:fill="auto"/>
            <w:vAlign w:val="center"/>
          </w:tcPr>
          <w:p w:rsidR="00060662" w:rsidRDefault="00B25619">
            <w:pPr>
              <w:jc w:val="center"/>
              <w:rPr>
                <w:rFonts w:eastAsia="黑体"/>
                <w:b/>
                <w:bCs/>
                <w:sz w:val="24"/>
                <w:szCs w:val="18"/>
              </w:rPr>
            </w:pPr>
            <w:r>
              <w:rPr>
                <w:rFonts w:eastAsia="黑体"/>
                <w:b/>
                <w:bCs/>
                <w:sz w:val="24"/>
                <w:szCs w:val="18"/>
              </w:rPr>
              <w:t>招聘人数</w:t>
            </w:r>
          </w:p>
        </w:tc>
        <w:tc>
          <w:tcPr>
            <w:tcW w:w="363" w:type="pct"/>
            <w:vMerge w:val="restart"/>
            <w:vAlign w:val="center"/>
          </w:tcPr>
          <w:p w:rsidR="00060662" w:rsidRDefault="00B25619">
            <w:pPr>
              <w:jc w:val="center"/>
              <w:rPr>
                <w:rFonts w:eastAsia="黑体"/>
                <w:b/>
                <w:bCs/>
                <w:sz w:val="24"/>
                <w:szCs w:val="18"/>
              </w:rPr>
            </w:pPr>
            <w:r>
              <w:rPr>
                <w:rFonts w:eastAsia="黑体"/>
                <w:b/>
                <w:bCs/>
                <w:sz w:val="24"/>
                <w:szCs w:val="18"/>
              </w:rPr>
              <w:t>招聘对象范围</w:t>
            </w:r>
          </w:p>
        </w:tc>
        <w:tc>
          <w:tcPr>
            <w:tcW w:w="2361" w:type="pct"/>
            <w:gridSpan w:val="5"/>
            <w:shd w:val="clear" w:color="auto" w:fill="auto"/>
            <w:vAlign w:val="center"/>
          </w:tcPr>
          <w:p w:rsidR="00060662" w:rsidRDefault="00B25619">
            <w:pPr>
              <w:jc w:val="center"/>
              <w:rPr>
                <w:rFonts w:eastAsia="黑体"/>
                <w:b/>
                <w:bCs/>
                <w:sz w:val="24"/>
                <w:szCs w:val="18"/>
              </w:rPr>
            </w:pPr>
            <w:r>
              <w:rPr>
                <w:rFonts w:eastAsia="黑体"/>
                <w:b/>
                <w:bCs/>
                <w:sz w:val="24"/>
                <w:szCs w:val="18"/>
              </w:rPr>
              <w:t>其他条件要求</w:t>
            </w:r>
          </w:p>
        </w:tc>
      </w:tr>
      <w:tr w:rsidR="00060662" w:rsidTr="00AF62AE">
        <w:trPr>
          <w:trHeight w:val="626"/>
        </w:trPr>
        <w:tc>
          <w:tcPr>
            <w:tcW w:w="413" w:type="pct"/>
            <w:vMerge/>
            <w:shd w:val="clear" w:color="auto" w:fill="auto"/>
            <w:vAlign w:val="center"/>
          </w:tcPr>
          <w:p w:rsidR="00060662" w:rsidRDefault="00060662">
            <w:pPr>
              <w:jc w:val="center"/>
              <w:rPr>
                <w:b/>
                <w:bCs/>
                <w:sz w:val="24"/>
                <w:szCs w:val="18"/>
              </w:rPr>
            </w:pPr>
          </w:p>
        </w:tc>
        <w:tc>
          <w:tcPr>
            <w:tcW w:w="460" w:type="pct"/>
            <w:shd w:val="clear" w:color="auto" w:fill="auto"/>
            <w:vAlign w:val="center"/>
          </w:tcPr>
          <w:p w:rsidR="00060662" w:rsidRDefault="00B25619">
            <w:pPr>
              <w:jc w:val="center"/>
              <w:rPr>
                <w:b/>
                <w:bCs/>
                <w:sz w:val="24"/>
                <w:szCs w:val="18"/>
              </w:rPr>
            </w:pPr>
            <w:r>
              <w:rPr>
                <w:rFonts w:eastAsia="黑体"/>
                <w:b/>
                <w:bCs/>
                <w:sz w:val="24"/>
                <w:szCs w:val="18"/>
              </w:rPr>
              <w:t>岗位</w:t>
            </w:r>
            <w:r>
              <w:rPr>
                <w:rFonts w:eastAsia="黑体" w:hint="eastAsia"/>
                <w:b/>
                <w:bCs/>
                <w:sz w:val="24"/>
                <w:szCs w:val="18"/>
              </w:rPr>
              <w:t>名称</w:t>
            </w:r>
          </w:p>
        </w:tc>
        <w:tc>
          <w:tcPr>
            <w:tcW w:w="268" w:type="pct"/>
            <w:shd w:val="clear" w:color="auto" w:fill="auto"/>
            <w:vAlign w:val="center"/>
          </w:tcPr>
          <w:p w:rsidR="00060662" w:rsidRDefault="00B25619">
            <w:pPr>
              <w:jc w:val="center"/>
              <w:rPr>
                <w:rFonts w:eastAsia="黑体"/>
                <w:b/>
                <w:bCs/>
                <w:sz w:val="24"/>
                <w:szCs w:val="18"/>
              </w:rPr>
            </w:pPr>
            <w:r>
              <w:rPr>
                <w:rFonts w:eastAsia="黑体"/>
                <w:b/>
                <w:bCs/>
                <w:sz w:val="24"/>
                <w:szCs w:val="18"/>
              </w:rPr>
              <w:t>岗位编码</w:t>
            </w:r>
          </w:p>
        </w:tc>
        <w:tc>
          <w:tcPr>
            <w:tcW w:w="863" w:type="pct"/>
          </w:tcPr>
          <w:p w:rsidR="00060662" w:rsidRDefault="00B25619">
            <w:pPr>
              <w:jc w:val="center"/>
              <w:rPr>
                <w:rFonts w:eastAsia="黑体"/>
                <w:b/>
                <w:bCs/>
                <w:sz w:val="24"/>
                <w:szCs w:val="18"/>
              </w:rPr>
            </w:pPr>
            <w:r>
              <w:rPr>
                <w:rFonts w:eastAsia="黑体" w:hint="eastAsia"/>
                <w:b/>
                <w:bCs/>
                <w:sz w:val="24"/>
                <w:szCs w:val="18"/>
              </w:rPr>
              <w:t>岗位工作要求</w:t>
            </w:r>
          </w:p>
        </w:tc>
        <w:tc>
          <w:tcPr>
            <w:tcW w:w="272" w:type="pct"/>
            <w:vMerge/>
            <w:shd w:val="clear" w:color="auto" w:fill="auto"/>
            <w:vAlign w:val="center"/>
          </w:tcPr>
          <w:p w:rsidR="00060662" w:rsidRDefault="00060662">
            <w:pPr>
              <w:jc w:val="center"/>
              <w:rPr>
                <w:b/>
                <w:bCs/>
                <w:sz w:val="24"/>
                <w:szCs w:val="18"/>
              </w:rPr>
            </w:pPr>
          </w:p>
        </w:tc>
        <w:tc>
          <w:tcPr>
            <w:tcW w:w="363" w:type="pct"/>
            <w:vMerge/>
            <w:vAlign w:val="center"/>
          </w:tcPr>
          <w:p w:rsidR="00060662" w:rsidRDefault="00060662">
            <w:pPr>
              <w:jc w:val="center"/>
              <w:rPr>
                <w:b/>
                <w:bCs/>
                <w:sz w:val="24"/>
                <w:szCs w:val="18"/>
              </w:rPr>
            </w:pPr>
          </w:p>
        </w:tc>
        <w:tc>
          <w:tcPr>
            <w:tcW w:w="772" w:type="pct"/>
            <w:shd w:val="clear" w:color="auto" w:fill="auto"/>
            <w:vAlign w:val="center"/>
          </w:tcPr>
          <w:p w:rsidR="00060662" w:rsidRDefault="00B25619">
            <w:pPr>
              <w:jc w:val="center"/>
              <w:rPr>
                <w:rFonts w:eastAsia="黑体"/>
                <w:b/>
                <w:bCs/>
                <w:sz w:val="24"/>
                <w:szCs w:val="18"/>
              </w:rPr>
            </w:pPr>
            <w:r>
              <w:rPr>
                <w:rFonts w:eastAsia="黑体"/>
                <w:b/>
                <w:bCs/>
                <w:sz w:val="24"/>
                <w:szCs w:val="18"/>
              </w:rPr>
              <w:t>年龄</w:t>
            </w:r>
            <w:r>
              <w:rPr>
                <w:rFonts w:eastAsia="黑体" w:hint="eastAsia"/>
                <w:b/>
                <w:bCs/>
                <w:sz w:val="24"/>
                <w:szCs w:val="18"/>
              </w:rPr>
              <w:t>和工作经历要求</w:t>
            </w:r>
          </w:p>
        </w:tc>
        <w:tc>
          <w:tcPr>
            <w:tcW w:w="318" w:type="pct"/>
            <w:shd w:val="clear" w:color="auto" w:fill="auto"/>
            <w:vAlign w:val="center"/>
          </w:tcPr>
          <w:p w:rsidR="00060662" w:rsidRDefault="00B25619">
            <w:pPr>
              <w:jc w:val="center"/>
              <w:rPr>
                <w:rFonts w:eastAsia="黑体"/>
                <w:b/>
                <w:bCs/>
                <w:sz w:val="24"/>
                <w:szCs w:val="18"/>
              </w:rPr>
            </w:pPr>
            <w:r>
              <w:rPr>
                <w:rFonts w:eastAsia="黑体"/>
                <w:b/>
                <w:bCs/>
                <w:sz w:val="24"/>
                <w:szCs w:val="18"/>
              </w:rPr>
              <w:t>学历</w:t>
            </w:r>
          </w:p>
        </w:tc>
        <w:tc>
          <w:tcPr>
            <w:tcW w:w="271" w:type="pct"/>
            <w:shd w:val="clear" w:color="auto" w:fill="auto"/>
            <w:vAlign w:val="center"/>
          </w:tcPr>
          <w:p w:rsidR="00060662" w:rsidRDefault="00B25619">
            <w:pPr>
              <w:jc w:val="center"/>
              <w:rPr>
                <w:rFonts w:eastAsia="黑体"/>
                <w:b/>
                <w:bCs/>
                <w:sz w:val="24"/>
                <w:szCs w:val="18"/>
              </w:rPr>
            </w:pPr>
            <w:r>
              <w:rPr>
                <w:rFonts w:eastAsia="黑体"/>
                <w:b/>
                <w:bCs/>
                <w:sz w:val="24"/>
                <w:szCs w:val="18"/>
              </w:rPr>
              <w:t>学位</w:t>
            </w:r>
          </w:p>
        </w:tc>
        <w:tc>
          <w:tcPr>
            <w:tcW w:w="319" w:type="pct"/>
            <w:shd w:val="clear" w:color="auto" w:fill="auto"/>
            <w:vAlign w:val="center"/>
          </w:tcPr>
          <w:p w:rsidR="00060662" w:rsidRDefault="00B25619">
            <w:pPr>
              <w:jc w:val="center"/>
              <w:rPr>
                <w:rFonts w:eastAsia="黑体"/>
                <w:b/>
                <w:bCs/>
                <w:sz w:val="24"/>
                <w:szCs w:val="18"/>
              </w:rPr>
            </w:pPr>
            <w:r>
              <w:rPr>
                <w:rFonts w:eastAsia="黑体"/>
                <w:b/>
                <w:bCs/>
                <w:sz w:val="24"/>
                <w:szCs w:val="18"/>
              </w:rPr>
              <w:t>专业条件要求</w:t>
            </w:r>
          </w:p>
        </w:tc>
        <w:tc>
          <w:tcPr>
            <w:tcW w:w="681" w:type="pct"/>
            <w:shd w:val="clear" w:color="auto" w:fill="auto"/>
            <w:vAlign w:val="center"/>
          </w:tcPr>
          <w:p w:rsidR="00060662" w:rsidRDefault="00B25619">
            <w:pPr>
              <w:jc w:val="center"/>
              <w:rPr>
                <w:rFonts w:eastAsia="黑体"/>
                <w:b/>
                <w:bCs/>
                <w:sz w:val="24"/>
                <w:szCs w:val="18"/>
              </w:rPr>
            </w:pPr>
            <w:r>
              <w:rPr>
                <w:rFonts w:eastAsia="黑体"/>
                <w:b/>
                <w:bCs/>
                <w:sz w:val="24"/>
                <w:szCs w:val="18"/>
              </w:rPr>
              <w:t>其他条件</w:t>
            </w:r>
          </w:p>
        </w:tc>
      </w:tr>
      <w:tr w:rsidR="00060662" w:rsidTr="00AF62AE">
        <w:trPr>
          <w:trHeight w:val="1107"/>
        </w:trPr>
        <w:tc>
          <w:tcPr>
            <w:tcW w:w="413" w:type="pct"/>
            <w:vMerge w:val="restart"/>
            <w:shd w:val="clear" w:color="auto" w:fill="auto"/>
            <w:vAlign w:val="center"/>
          </w:tcPr>
          <w:p w:rsidR="00060662" w:rsidRDefault="00B25619">
            <w:pPr>
              <w:jc w:val="center"/>
              <w:rPr>
                <w:sz w:val="24"/>
                <w:szCs w:val="18"/>
              </w:rPr>
            </w:pPr>
            <w:r>
              <w:rPr>
                <w:rFonts w:hint="eastAsia"/>
                <w:sz w:val="24"/>
                <w:szCs w:val="18"/>
              </w:rPr>
              <w:t>西南石油大学（成都校区）</w:t>
            </w:r>
          </w:p>
        </w:tc>
        <w:tc>
          <w:tcPr>
            <w:tcW w:w="460" w:type="pct"/>
            <w:shd w:val="clear" w:color="auto" w:fill="auto"/>
            <w:vAlign w:val="center"/>
          </w:tcPr>
          <w:p w:rsidR="00060662" w:rsidRDefault="00B25619">
            <w:pPr>
              <w:jc w:val="center"/>
              <w:rPr>
                <w:sz w:val="24"/>
                <w:szCs w:val="18"/>
              </w:rPr>
            </w:pPr>
            <w:r>
              <w:rPr>
                <w:sz w:val="24"/>
                <w:szCs w:val="18"/>
              </w:rPr>
              <w:t>辅导员</w:t>
            </w:r>
            <w:r>
              <w:rPr>
                <w:rFonts w:hint="eastAsia"/>
                <w:sz w:val="24"/>
                <w:szCs w:val="18"/>
              </w:rPr>
              <w:t>1</w:t>
            </w:r>
          </w:p>
        </w:tc>
        <w:tc>
          <w:tcPr>
            <w:tcW w:w="268" w:type="pct"/>
            <w:shd w:val="clear" w:color="auto" w:fill="auto"/>
            <w:vAlign w:val="center"/>
          </w:tcPr>
          <w:p w:rsidR="00060662" w:rsidRDefault="00B25619">
            <w:pPr>
              <w:jc w:val="center"/>
              <w:rPr>
                <w:sz w:val="21"/>
                <w:szCs w:val="21"/>
              </w:rPr>
            </w:pPr>
            <w:r>
              <w:rPr>
                <w:rFonts w:hint="eastAsia"/>
                <w:sz w:val="21"/>
                <w:szCs w:val="21"/>
              </w:rPr>
              <w:t>03001</w:t>
            </w:r>
          </w:p>
        </w:tc>
        <w:tc>
          <w:tcPr>
            <w:tcW w:w="863" w:type="pct"/>
            <w:shd w:val="clear" w:color="auto" w:fill="auto"/>
            <w:vAlign w:val="center"/>
          </w:tcPr>
          <w:p w:rsidR="00060662" w:rsidRDefault="00B25619">
            <w:pPr>
              <w:rPr>
                <w:color w:val="000000"/>
                <w:sz w:val="24"/>
                <w:szCs w:val="18"/>
              </w:rPr>
            </w:pPr>
            <w:r>
              <w:rPr>
                <w:rFonts w:hint="eastAsia"/>
                <w:color w:val="000000"/>
                <w:sz w:val="24"/>
                <w:szCs w:val="18"/>
              </w:rPr>
              <w:t>根据辅导员工作要求，须入住男生公寓；工作地点在成都。</w:t>
            </w:r>
            <w:r>
              <w:rPr>
                <w:color w:val="000000"/>
                <w:sz w:val="24"/>
                <w:szCs w:val="18"/>
              </w:rPr>
              <w:t xml:space="preserve"> </w:t>
            </w:r>
          </w:p>
        </w:tc>
        <w:tc>
          <w:tcPr>
            <w:tcW w:w="272" w:type="pct"/>
            <w:shd w:val="clear" w:color="auto" w:fill="auto"/>
            <w:vAlign w:val="center"/>
          </w:tcPr>
          <w:p w:rsidR="00060662" w:rsidRDefault="00B25619">
            <w:pPr>
              <w:jc w:val="center"/>
              <w:rPr>
                <w:b/>
                <w:sz w:val="24"/>
                <w:szCs w:val="18"/>
              </w:rPr>
            </w:pPr>
            <w:r>
              <w:rPr>
                <w:rFonts w:hint="eastAsia"/>
                <w:b/>
                <w:sz w:val="28"/>
                <w:szCs w:val="18"/>
              </w:rPr>
              <w:t>7</w:t>
            </w:r>
          </w:p>
        </w:tc>
        <w:tc>
          <w:tcPr>
            <w:tcW w:w="363" w:type="pct"/>
            <w:vMerge w:val="restart"/>
            <w:vAlign w:val="center"/>
          </w:tcPr>
          <w:p w:rsidR="00060662" w:rsidRDefault="00B25619">
            <w:pPr>
              <w:jc w:val="center"/>
              <w:rPr>
                <w:sz w:val="24"/>
              </w:rPr>
            </w:pPr>
            <w:r>
              <w:rPr>
                <w:sz w:val="24"/>
                <w:szCs w:val="18"/>
              </w:rPr>
              <w:t>详见公告</w:t>
            </w:r>
          </w:p>
        </w:tc>
        <w:tc>
          <w:tcPr>
            <w:tcW w:w="772" w:type="pct"/>
            <w:vMerge w:val="restart"/>
            <w:shd w:val="clear" w:color="auto" w:fill="auto"/>
            <w:vAlign w:val="center"/>
          </w:tcPr>
          <w:p w:rsidR="00060662" w:rsidRDefault="00B25619">
            <w:pPr>
              <w:rPr>
                <w:sz w:val="21"/>
                <w:szCs w:val="21"/>
              </w:rPr>
            </w:pPr>
            <w:r>
              <w:rPr>
                <w:rFonts w:hint="eastAsia"/>
                <w:sz w:val="21"/>
                <w:szCs w:val="21"/>
              </w:rPr>
              <w:t>1</w:t>
            </w:r>
            <w:r>
              <w:rPr>
                <w:rFonts w:hint="eastAsia"/>
                <w:sz w:val="21"/>
                <w:szCs w:val="21"/>
              </w:rPr>
              <w:t>、年龄要求：</w:t>
            </w:r>
            <w:r>
              <w:rPr>
                <w:rFonts w:hint="eastAsia"/>
                <w:sz w:val="21"/>
                <w:szCs w:val="21"/>
              </w:rPr>
              <w:t>1991</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日及以后出生；（有</w:t>
            </w:r>
            <w:r>
              <w:rPr>
                <w:sz w:val="21"/>
                <w:szCs w:val="21"/>
              </w:rPr>
              <w:t>2</w:t>
            </w:r>
            <w:r>
              <w:rPr>
                <w:rFonts w:hint="eastAsia"/>
                <w:sz w:val="21"/>
                <w:szCs w:val="21"/>
              </w:rPr>
              <w:t>年及以上高校专职辅导员工作经历并考核合格及以上的人员年龄可放宽至</w:t>
            </w:r>
            <w:r>
              <w:rPr>
                <w:rFonts w:hint="eastAsia"/>
                <w:sz w:val="21"/>
                <w:szCs w:val="21"/>
              </w:rPr>
              <w:t>1987</w:t>
            </w:r>
            <w:r>
              <w:rPr>
                <w:rFonts w:hint="eastAsia"/>
                <w:sz w:val="21"/>
                <w:szCs w:val="21"/>
              </w:rPr>
              <w:t>年</w:t>
            </w:r>
            <w:r>
              <w:rPr>
                <w:rFonts w:hint="eastAsia"/>
                <w:sz w:val="21"/>
                <w:szCs w:val="21"/>
              </w:rPr>
              <w:t>1</w:t>
            </w:r>
            <w:r>
              <w:rPr>
                <w:rFonts w:hint="eastAsia"/>
                <w:sz w:val="21"/>
                <w:szCs w:val="21"/>
              </w:rPr>
              <w:t>月</w:t>
            </w:r>
            <w:r>
              <w:rPr>
                <w:rFonts w:hint="eastAsia"/>
                <w:sz w:val="21"/>
                <w:szCs w:val="21"/>
              </w:rPr>
              <w:t>1</w:t>
            </w:r>
            <w:r>
              <w:rPr>
                <w:rFonts w:hint="eastAsia"/>
                <w:sz w:val="21"/>
                <w:szCs w:val="21"/>
              </w:rPr>
              <w:t>日及以后出生）</w:t>
            </w:r>
          </w:p>
          <w:p w:rsidR="00060662" w:rsidRDefault="00B25619">
            <w:pPr>
              <w:rPr>
                <w:sz w:val="21"/>
                <w:szCs w:val="21"/>
              </w:rPr>
            </w:pPr>
            <w:r>
              <w:rPr>
                <w:rFonts w:hint="eastAsia"/>
                <w:sz w:val="21"/>
                <w:szCs w:val="21"/>
              </w:rPr>
              <w:t>2</w:t>
            </w:r>
            <w:r>
              <w:rPr>
                <w:rFonts w:hint="eastAsia"/>
                <w:sz w:val="21"/>
                <w:szCs w:val="21"/>
              </w:rPr>
              <w:t>、</w:t>
            </w:r>
            <w:r>
              <w:rPr>
                <w:rFonts w:hint="eastAsia"/>
                <w:sz w:val="21"/>
                <w:szCs w:val="21"/>
              </w:rPr>
              <w:t>2023</w:t>
            </w:r>
            <w:r>
              <w:rPr>
                <w:rFonts w:hint="eastAsia"/>
                <w:sz w:val="21"/>
                <w:szCs w:val="21"/>
              </w:rPr>
              <w:t>年</w:t>
            </w:r>
            <w:r>
              <w:rPr>
                <w:rFonts w:hint="eastAsia"/>
                <w:sz w:val="21"/>
                <w:szCs w:val="21"/>
              </w:rPr>
              <w:t>8</w:t>
            </w:r>
            <w:r>
              <w:rPr>
                <w:rFonts w:hint="eastAsia"/>
                <w:sz w:val="21"/>
                <w:szCs w:val="21"/>
              </w:rPr>
              <w:t>月</w:t>
            </w:r>
            <w:r>
              <w:rPr>
                <w:rFonts w:hint="eastAsia"/>
                <w:sz w:val="21"/>
                <w:szCs w:val="21"/>
              </w:rPr>
              <w:t>31</w:t>
            </w:r>
            <w:r>
              <w:rPr>
                <w:rFonts w:hint="eastAsia"/>
                <w:sz w:val="21"/>
                <w:szCs w:val="21"/>
              </w:rPr>
              <w:t>日前取得博士研究生毕业证书、博士学位；</w:t>
            </w:r>
          </w:p>
          <w:p w:rsidR="00060662" w:rsidRDefault="00B25619">
            <w:pPr>
              <w:rPr>
                <w:sz w:val="21"/>
                <w:szCs w:val="21"/>
              </w:rPr>
            </w:pPr>
            <w:r>
              <w:rPr>
                <w:rFonts w:hint="eastAsia"/>
                <w:sz w:val="21"/>
                <w:szCs w:val="21"/>
              </w:rPr>
              <w:t>3</w:t>
            </w:r>
            <w:r>
              <w:rPr>
                <w:rFonts w:hint="eastAsia"/>
                <w:sz w:val="21"/>
                <w:szCs w:val="21"/>
              </w:rPr>
              <w:t>、学习期间曾担任过学生干部。</w:t>
            </w:r>
          </w:p>
          <w:p w:rsidR="00060662" w:rsidRDefault="00060662">
            <w:pPr>
              <w:rPr>
                <w:sz w:val="21"/>
                <w:szCs w:val="21"/>
              </w:rPr>
            </w:pPr>
          </w:p>
        </w:tc>
        <w:tc>
          <w:tcPr>
            <w:tcW w:w="318" w:type="pct"/>
            <w:vMerge w:val="restart"/>
            <w:shd w:val="clear" w:color="auto" w:fill="auto"/>
            <w:vAlign w:val="center"/>
          </w:tcPr>
          <w:p w:rsidR="00060662" w:rsidRDefault="00B25619">
            <w:pPr>
              <w:jc w:val="center"/>
              <w:rPr>
                <w:sz w:val="24"/>
                <w:szCs w:val="18"/>
              </w:rPr>
            </w:pPr>
            <w:r>
              <w:rPr>
                <w:rFonts w:hint="eastAsia"/>
                <w:sz w:val="24"/>
                <w:szCs w:val="18"/>
              </w:rPr>
              <w:t>博士</w:t>
            </w:r>
            <w:r>
              <w:rPr>
                <w:sz w:val="24"/>
                <w:szCs w:val="18"/>
              </w:rPr>
              <w:t>研究生</w:t>
            </w:r>
          </w:p>
        </w:tc>
        <w:tc>
          <w:tcPr>
            <w:tcW w:w="271" w:type="pct"/>
            <w:vMerge w:val="restart"/>
            <w:shd w:val="clear" w:color="auto" w:fill="auto"/>
            <w:vAlign w:val="center"/>
          </w:tcPr>
          <w:p w:rsidR="00060662" w:rsidRDefault="00B25619">
            <w:pPr>
              <w:jc w:val="center"/>
              <w:rPr>
                <w:sz w:val="24"/>
                <w:szCs w:val="18"/>
              </w:rPr>
            </w:pPr>
            <w:r>
              <w:rPr>
                <w:rFonts w:hint="eastAsia"/>
                <w:sz w:val="24"/>
                <w:szCs w:val="18"/>
              </w:rPr>
              <w:t>博士</w:t>
            </w:r>
          </w:p>
        </w:tc>
        <w:tc>
          <w:tcPr>
            <w:tcW w:w="319" w:type="pct"/>
            <w:vMerge w:val="restart"/>
            <w:shd w:val="clear" w:color="auto" w:fill="auto"/>
            <w:vAlign w:val="center"/>
          </w:tcPr>
          <w:p w:rsidR="00060662" w:rsidRDefault="00B25619">
            <w:pPr>
              <w:jc w:val="center"/>
              <w:rPr>
                <w:sz w:val="24"/>
                <w:szCs w:val="18"/>
              </w:rPr>
            </w:pPr>
            <w:r>
              <w:rPr>
                <w:sz w:val="24"/>
                <w:szCs w:val="18"/>
              </w:rPr>
              <w:t>不限</w:t>
            </w:r>
          </w:p>
        </w:tc>
        <w:tc>
          <w:tcPr>
            <w:tcW w:w="681" w:type="pct"/>
            <w:vMerge w:val="restart"/>
            <w:shd w:val="clear" w:color="auto" w:fill="auto"/>
            <w:vAlign w:val="center"/>
          </w:tcPr>
          <w:p w:rsidR="00060662" w:rsidRDefault="00B25619">
            <w:pPr>
              <w:jc w:val="center"/>
              <w:rPr>
                <w:sz w:val="24"/>
                <w:szCs w:val="18"/>
              </w:rPr>
            </w:pPr>
            <w:r>
              <w:rPr>
                <w:sz w:val="24"/>
                <w:szCs w:val="18"/>
              </w:rPr>
              <w:t>中共党员（含中共预备党员）</w:t>
            </w:r>
          </w:p>
        </w:tc>
      </w:tr>
      <w:tr w:rsidR="00060662" w:rsidTr="00AF62AE">
        <w:trPr>
          <w:trHeight w:val="884"/>
        </w:trPr>
        <w:tc>
          <w:tcPr>
            <w:tcW w:w="413" w:type="pct"/>
            <w:vMerge/>
            <w:shd w:val="clear" w:color="auto" w:fill="auto"/>
            <w:vAlign w:val="center"/>
          </w:tcPr>
          <w:p w:rsidR="00060662" w:rsidRDefault="00060662">
            <w:pPr>
              <w:jc w:val="center"/>
              <w:rPr>
                <w:sz w:val="24"/>
                <w:szCs w:val="18"/>
              </w:rPr>
            </w:pPr>
          </w:p>
        </w:tc>
        <w:tc>
          <w:tcPr>
            <w:tcW w:w="460" w:type="pct"/>
            <w:shd w:val="clear" w:color="auto" w:fill="auto"/>
            <w:vAlign w:val="center"/>
          </w:tcPr>
          <w:p w:rsidR="00060662" w:rsidRDefault="00B25619">
            <w:pPr>
              <w:jc w:val="center"/>
              <w:rPr>
                <w:sz w:val="24"/>
                <w:szCs w:val="18"/>
              </w:rPr>
            </w:pPr>
            <w:r>
              <w:rPr>
                <w:sz w:val="24"/>
                <w:szCs w:val="18"/>
              </w:rPr>
              <w:t>辅导员</w:t>
            </w:r>
            <w:r>
              <w:rPr>
                <w:rFonts w:hint="eastAsia"/>
                <w:sz w:val="24"/>
                <w:szCs w:val="18"/>
              </w:rPr>
              <w:t>2</w:t>
            </w:r>
          </w:p>
        </w:tc>
        <w:tc>
          <w:tcPr>
            <w:tcW w:w="268" w:type="pct"/>
            <w:shd w:val="clear" w:color="auto" w:fill="auto"/>
            <w:vAlign w:val="center"/>
          </w:tcPr>
          <w:p w:rsidR="00060662" w:rsidRDefault="00B25619">
            <w:pPr>
              <w:jc w:val="center"/>
              <w:rPr>
                <w:sz w:val="21"/>
                <w:szCs w:val="21"/>
              </w:rPr>
            </w:pPr>
            <w:r>
              <w:rPr>
                <w:rFonts w:hint="eastAsia"/>
                <w:sz w:val="21"/>
                <w:szCs w:val="21"/>
              </w:rPr>
              <w:t>03002</w:t>
            </w:r>
          </w:p>
        </w:tc>
        <w:tc>
          <w:tcPr>
            <w:tcW w:w="863" w:type="pct"/>
            <w:shd w:val="clear" w:color="auto" w:fill="auto"/>
            <w:vAlign w:val="center"/>
          </w:tcPr>
          <w:p w:rsidR="00060662" w:rsidRDefault="00B25619">
            <w:pPr>
              <w:rPr>
                <w:color w:val="000000"/>
                <w:sz w:val="24"/>
                <w:szCs w:val="18"/>
              </w:rPr>
            </w:pPr>
            <w:r>
              <w:rPr>
                <w:rFonts w:hint="eastAsia"/>
                <w:color w:val="000000"/>
                <w:sz w:val="24"/>
                <w:szCs w:val="18"/>
              </w:rPr>
              <w:t>根据辅导员工作要求，须入住女生公寓；工作地点在成都。</w:t>
            </w:r>
          </w:p>
        </w:tc>
        <w:tc>
          <w:tcPr>
            <w:tcW w:w="272" w:type="pct"/>
            <w:shd w:val="clear" w:color="auto" w:fill="auto"/>
            <w:vAlign w:val="center"/>
          </w:tcPr>
          <w:p w:rsidR="00060662" w:rsidRDefault="00B25619">
            <w:pPr>
              <w:jc w:val="center"/>
              <w:rPr>
                <w:b/>
                <w:sz w:val="24"/>
                <w:szCs w:val="18"/>
              </w:rPr>
            </w:pPr>
            <w:r>
              <w:rPr>
                <w:rFonts w:hint="eastAsia"/>
                <w:b/>
                <w:sz w:val="28"/>
                <w:szCs w:val="18"/>
              </w:rPr>
              <w:t>3</w:t>
            </w:r>
          </w:p>
        </w:tc>
        <w:tc>
          <w:tcPr>
            <w:tcW w:w="363" w:type="pct"/>
            <w:vMerge/>
            <w:vAlign w:val="center"/>
          </w:tcPr>
          <w:p w:rsidR="00060662" w:rsidRDefault="00060662">
            <w:pPr>
              <w:jc w:val="center"/>
              <w:rPr>
                <w:sz w:val="24"/>
              </w:rPr>
            </w:pPr>
          </w:p>
        </w:tc>
        <w:tc>
          <w:tcPr>
            <w:tcW w:w="772" w:type="pct"/>
            <w:vMerge/>
            <w:shd w:val="clear" w:color="auto" w:fill="auto"/>
            <w:vAlign w:val="center"/>
          </w:tcPr>
          <w:p w:rsidR="00060662" w:rsidRDefault="00060662">
            <w:pPr>
              <w:rPr>
                <w:sz w:val="24"/>
                <w:szCs w:val="18"/>
              </w:rPr>
            </w:pPr>
          </w:p>
        </w:tc>
        <w:tc>
          <w:tcPr>
            <w:tcW w:w="318" w:type="pct"/>
            <w:vMerge/>
            <w:shd w:val="clear" w:color="auto" w:fill="auto"/>
            <w:vAlign w:val="center"/>
          </w:tcPr>
          <w:p w:rsidR="00060662" w:rsidRDefault="00060662">
            <w:pPr>
              <w:jc w:val="center"/>
              <w:rPr>
                <w:sz w:val="24"/>
                <w:szCs w:val="18"/>
              </w:rPr>
            </w:pPr>
          </w:p>
        </w:tc>
        <w:tc>
          <w:tcPr>
            <w:tcW w:w="271" w:type="pct"/>
            <w:vMerge/>
            <w:shd w:val="clear" w:color="auto" w:fill="auto"/>
            <w:vAlign w:val="center"/>
          </w:tcPr>
          <w:p w:rsidR="00060662" w:rsidRDefault="00060662">
            <w:pPr>
              <w:jc w:val="center"/>
              <w:rPr>
                <w:sz w:val="24"/>
                <w:szCs w:val="18"/>
              </w:rPr>
            </w:pPr>
          </w:p>
        </w:tc>
        <w:tc>
          <w:tcPr>
            <w:tcW w:w="319" w:type="pct"/>
            <w:vMerge/>
            <w:shd w:val="clear" w:color="auto" w:fill="auto"/>
            <w:vAlign w:val="center"/>
          </w:tcPr>
          <w:p w:rsidR="00060662" w:rsidRDefault="00060662">
            <w:pPr>
              <w:jc w:val="center"/>
              <w:rPr>
                <w:sz w:val="24"/>
                <w:szCs w:val="18"/>
              </w:rPr>
            </w:pPr>
          </w:p>
        </w:tc>
        <w:tc>
          <w:tcPr>
            <w:tcW w:w="681" w:type="pct"/>
            <w:vMerge/>
            <w:shd w:val="clear" w:color="auto" w:fill="auto"/>
            <w:vAlign w:val="center"/>
          </w:tcPr>
          <w:p w:rsidR="00060662" w:rsidRDefault="00060662">
            <w:pPr>
              <w:jc w:val="center"/>
              <w:rPr>
                <w:sz w:val="24"/>
                <w:szCs w:val="18"/>
              </w:rPr>
            </w:pPr>
          </w:p>
        </w:tc>
      </w:tr>
      <w:tr w:rsidR="00060662" w:rsidTr="00AF62AE">
        <w:trPr>
          <w:trHeight w:val="1476"/>
        </w:trPr>
        <w:tc>
          <w:tcPr>
            <w:tcW w:w="413" w:type="pct"/>
            <w:vMerge w:val="restart"/>
            <w:shd w:val="clear" w:color="auto" w:fill="auto"/>
            <w:vAlign w:val="center"/>
          </w:tcPr>
          <w:p w:rsidR="00060662" w:rsidRDefault="00B25619">
            <w:pPr>
              <w:jc w:val="center"/>
              <w:rPr>
                <w:sz w:val="24"/>
                <w:szCs w:val="18"/>
              </w:rPr>
            </w:pPr>
            <w:r>
              <w:rPr>
                <w:rFonts w:hint="eastAsia"/>
                <w:sz w:val="24"/>
                <w:szCs w:val="18"/>
              </w:rPr>
              <w:t>西南石油大学（南充校区）</w:t>
            </w:r>
          </w:p>
        </w:tc>
        <w:tc>
          <w:tcPr>
            <w:tcW w:w="460" w:type="pct"/>
            <w:shd w:val="clear" w:color="auto" w:fill="auto"/>
            <w:vAlign w:val="center"/>
          </w:tcPr>
          <w:p w:rsidR="00060662" w:rsidRDefault="00B25619">
            <w:pPr>
              <w:jc w:val="center"/>
              <w:rPr>
                <w:sz w:val="24"/>
                <w:szCs w:val="18"/>
              </w:rPr>
            </w:pPr>
            <w:r>
              <w:rPr>
                <w:sz w:val="24"/>
                <w:szCs w:val="18"/>
              </w:rPr>
              <w:t>辅导员</w:t>
            </w:r>
            <w:r>
              <w:rPr>
                <w:rFonts w:hint="eastAsia"/>
                <w:sz w:val="24"/>
                <w:szCs w:val="18"/>
              </w:rPr>
              <w:t>3</w:t>
            </w:r>
          </w:p>
        </w:tc>
        <w:tc>
          <w:tcPr>
            <w:tcW w:w="268" w:type="pct"/>
            <w:shd w:val="clear" w:color="auto" w:fill="auto"/>
            <w:vAlign w:val="center"/>
          </w:tcPr>
          <w:p w:rsidR="00060662" w:rsidRDefault="00B25619">
            <w:pPr>
              <w:jc w:val="center"/>
              <w:rPr>
                <w:sz w:val="21"/>
                <w:szCs w:val="21"/>
              </w:rPr>
            </w:pPr>
            <w:r>
              <w:rPr>
                <w:rFonts w:hint="eastAsia"/>
                <w:sz w:val="21"/>
                <w:szCs w:val="21"/>
              </w:rPr>
              <w:t>03003</w:t>
            </w:r>
          </w:p>
        </w:tc>
        <w:tc>
          <w:tcPr>
            <w:tcW w:w="863" w:type="pct"/>
            <w:shd w:val="clear" w:color="auto" w:fill="auto"/>
            <w:vAlign w:val="center"/>
          </w:tcPr>
          <w:p w:rsidR="00060662" w:rsidRDefault="00B25619">
            <w:pPr>
              <w:rPr>
                <w:color w:val="000000"/>
                <w:sz w:val="24"/>
                <w:szCs w:val="18"/>
              </w:rPr>
            </w:pPr>
            <w:r>
              <w:rPr>
                <w:rFonts w:hint="eastAsia"/>
                <w:color w:val="000000"/>
                <w:sz w:val="24"/>
                <w:szCs w:val="18"/>
              </w:rPr>
              <w:t>根据辅导员工作要求，须入住男生公寓；工作地点在南充。</w:t>
            </w:r>
          </w:p>
        </w:tc>
        <w:tc>
          <w:tcPr>
            <w:tcW w:w="272" w:type="pct"/>
            <w:shd w:val="clear" w:color="auto" w:fill="auto"/>
            <w:vAlign w:val="center"/>
          </w:tcPr>
          <w:p w:rsidR="00060662" w:rsidRDefault="00B25619">
            <w:pPr>
              <w:jc w:val="center"/>
              <w:rPr>
                <w:b/>
                <w:sz w:val="24"/>
                <w:szCs w:val="18"/>
              </w:rPr>
            </w:pPr>
            <w:r>
              <w:rPr>
                <w:b/>
                <w:sz w:val="28"/>
                <w:szCs w:val="18"/>
              </w:rPr>
              <w:t>3</w:t>
            </w:r>
          </w:p>
        </w:tc>
        <w:tc>
          <w:tcPr>
            <w:tcW w:w="363" w:type="pct"/>
            <w:vMerge/>
            <w:vAlign w:val="center"/>
          </w:tcPr>
          <w:p w:rsidR="00060662" w:rsidRDefault="00060662">
            <w:pPr>
              <w:jc w:val="center"/>
              <w:rPr>
                <w:sz w:val="24"/>
              </w:rPr>
            </w:pPr>
          </w:p>
        </w:tc>
        <w:tc>
          <w:tcPr>
            <w:tcW w:w="772" w:type="pct"/>
            <w:vMerge/>
            <w:shd w:val="clear" w:color="auto" w:fill="auto"/>
            <w:vAlign w:val="center"/>
          </w:tcPr>
          <w:p w:rsidR="00060662" w:rsidRDefault="00060662">
            <w:pPr>
              <w:rPr>
                <w:sz w:val="24"/>
                <w:szCs w:val="18"/>
              </w:rPr>
            </w:pPr>
          </w:p>
        </w:tc>
        <w:tc>
          <w:tcPr>
            <w:tcW w:w="318" w:type="pct"/>
            <w:vMerge/>
            <w:shd w:val="clear" w:color="auto" w:fill="auto"/>
            <w:vAlign w:val="center"/>
          </w:tcPr>
          <w:p w:rsidR="00060662" w:rsidRDefault="00060662">
            <w:pPr>
              <w:jc w:val="center"/>
              <w:rPr>
                <w:sz w:val="24"/>
                <w:szCs w:val="18"/>
              </w:rPr>
            </w:pPr>
          </w:p>
        </w:tc>
        <w:tc>
          <w:tcPr>
            <w:tcW w:w="271" w:type="pct"/>
            <w:vMerge/>
            <w:shd w:val="clear" w:color="auto" w:fill="auto"/>
            <w:vAlign w:val="center"/>
          </w:tcPr>
          <w:p w:rsidR="00060662" w:rsidRDefault="00060662">
            <w:pPr>
              <w:jc w:val="center"/>
              <w:rPr>
                <w:sz w:val="24"/>
                <w:szCs w:val="18"/>
              </w:rPr>
            </w:pPr>
          </w:p>
        </w:tc>
        <w:tc>
          <w:tcPr>
            <w:tcW w:w="319" w:type="pct"/>
            <w:vMerge/>
            <w:shd w:val="clear" w:color="auto" w:fill="auto"/>
            <w:vAlign w:val="center"/>
          </w:tcPr>
          <w:p w:rsidR="00060662" w:rsidRDefault="00060662">
            <w:pPr>
              <w:jc w:val="center"/>
              <w:rPr>
                <w:sz w:val="24"/>
                <w:szCs w:val="18"/>
              </w:rPr>
            </w:pPr>
          </w:p>
        </w:tc>
        <w:tc>
          <w:tcPr>
            <w:tcW w:w="681" w:type="pct"/>
            <w:vMerge/>
            <w:shd w:val="clear" w:color="auto" w:fill="auto"/>
            <w:vAlign w:val="center"/>
          </w:tcPr>
          <w:p w:rsidR="00060662" w:rsidRDefault="00060662">
            <w:pPr>
              <w:jc w:val="center"/>
              <w:rPr>
                <w:sz w:val="24"/>
                <w:szCs w:val="18"/>
              </w:rPr>
            </w:pPr>
          </w:p>
        </w:tc>
      </w:tr>
      <w:tr w:rsidR="00060662" w:rsidTr="00AF62AE">
        <w:trPr>
          <w:trHeight w:val="1476"/>
        </w:trPr>
        <w:tc>
          <w:tcPr>
            <w:tcW w:w="413" w:type="pct"/>
            <w:vMerge/>
            <w:shd w:val="clear" w:color="auto" w:fill="auto"/>
            <w:vAlign w:val="center"/>
          </w:tcPr>
          <w:p w:rsidR="00060662" w:rsidRDefault="00060662">
            <w:pPr>
              <w:jc w:val="center"/>
              <w:rPr>
                <w:sz w:val="24"/>
                <w:szCs w:val="18"/>
              </w:rPr>
            </w:pPr>
          </w:p>
        </w:tc>
        <w:tc>
          <w:tcPr>
            <w:tcW w:w="460" w:type="pct"/>
            <w:shd w:val="clear" w:color="auto" w:fill="auto"/>
            <w:vAlign w:val="center"/>
          </w:tcPr>
          <w:p w:rsidR="00060662" w:rsidRDefault="00B25619">
            <w:pPr>
              <w:jc w:val="center"/>
              <w:rPr>
                <w:sz w:val="24"/>
                <w:szCs w:val="18"/>
              </w:rPr>
            </w:pPr>
            <w:r>
              <w:rPr>
                <w:sz w:val="24"/>
                <w:szCs w:val="18"/>
              </w:rPr>
              <w:t>辅导员</w:t>
            </w:r>
            <w:r>
              <w:rPr>
                <w:rFonts w:hint="eastAsia"/>
                <w:sz w:val="24"/>
                <w:szCs w:val="18"/>
              </w:rPr>
              <w:t>4</w:t>
            </w:r>
          </w:p>
        </w:tc>
        <w:tc>
          <w:tcPr>
            <w:tcW w:w="268" w:type="pct"/>
            <w:shd w:val="clear" w:color="auto" w:fill="auto"/>
            <w:vAlign w:val="center"/>
          </w:tcPr>
          <w:p w:rsidR="00060662" w:rsidRDefault="00B25619">
            <w:pPr>
              <w:jc w:val="center"/>
              <w:rPr>
                <w:sz w:val="21"/>
                <w:szCs w:val="21"/>
              </w:rPr>
            </w:pPr>
            <w:r>
              <w:rPr>
                <w:rFonts w:hint="eastAsia"/>
                <w:sz w:val="21"/>
                <w:szCs w:val="21"/>
              </w:rPr>
              <w:t>03004</w:t>
            </w:r>
          </w:p>
        </w:tc>
        <w:tc>
          <w:tcPr>
            <w:tcW w:w="863" w:type="pct"/>
            <w:shd w:val="clear" w:color="auto" w:fill="auto"/>
            <w:vAlign w:val="center"/>
          </w:tcPr>
          <w:p w:rsidR="00060662" w:rsidRDefault="00B25619">
            <w:pPr>
              <w:rPr>
                <w:color w:val="000000"/>
                <w:sz w:val="24"/>
                <w:szCs w:val="18"/>
              </w:rPr>
            </w:pPr>
            <w:r>
              <w:rPr>
                <w:rFonts w:hint="eastAsia"/>
                <w:color w:val="000000"/>
                <w:sz w:val="24"/>
                <w:szCs w:val="18"/>
              </w:rPr>
              <w:t>根据辅导员工作要求，须入住女生公寓；工作地点在南充。</w:t>
            </w:r>
          </w:p>
        </w:tc>
        <w:tc>
          <w:tcPr>
            <w:tcW w:w="272" w:type="pct"/>
            <w:shd w:val="clear" w:color="auto" w:fill="auto"/>
            <w:vAlign w:val="center"/>
          </w:tcPr>
          <w:p w:rsidR="00060662" w:rsidRDefault="00B25619">
            <w:pPr>
              <w:jc w:val="center"/>
              <w:rPr>
                <w:b/>
                <w:sz w:val="24"/>
                <w:szCs w:val="18"/>
              </w:rPr>
            </w:pPr>
            <w:r>
              <w:rPr>
                <w:rFonts w:hint="eastAsia"/>
                <w:b/>
                <w:sz w:val="28"/>
                <w:szCs w:val="18"/>
              </w:rPr>
              <w:t>2</w:t>
            </w:r>
          </w:p>
        </w:tc>
        <w:tc>
          <w:tcPr>
            <w:tcW w:w="363" w:type="pct"/>
            <w:vMerge/>
            <w:vAlign w:val="center"/>
          </w:tcPr>
          <w:p w:rsidR="00060662" w:rsidRDefault="00060662">
            <w:pPr>
              <w:jc w:val="center"/>
              <w:rPr>
                <w:sz w:val="24"/>
              </w:rPr>
            </w:pPr>
          </w:p>
        </w:tc>
        <w:tc>
          <w:tcPr>
            <w:tcW w:w="772" w:type="pct"/>
            <w:vMerge/>
            <w:shd w:val="clear" w:color="auto" w:fill="auto"/>
            <w:vAlign w:val="center"/>
          </w:tcPr>
          <w:p w:rsidR="00060662" w:rsidRDefault="00060662">
            <w:pPr>
              <w:rPr>
                <w:sz w:val="24"/>
                <w:szCs w:val="18"/>
              </w:rPr>
            </w:pPr>
          </w:p>
        </w:tc>
        <w:tc>
          <w:tcPr>
            <w:tcW w:w="318" w:type="pct"/>
            <w:vMerge/>
            <w:shd w:val="clear" w:color="auto" w:fill="auto"/>
            <w:vAlign w:val="center"/>
          </w:tcPr>
          <w:p w:rsidR="00060662" w:rsidRDefault="00060662">
            <w:pPr>
              <w:jc w:val="center"/>
              <w:rPr>
                <w:sz w:val="24"/>
                <w:szCs w:val="18"/>
              </w:rPr>
            </w:pPr>
          </w:p>
        </w:tc>
        <w:tc>
          <w:tcPr>
            <w:tcW w:w="271" w:type="pct"/>
            <w:vMerge/>
            <w:shd w:val="clear" w:color="auto" w:fill="auto"/>
            <w:vAlign w:val="center"/>
          </w:tcPr>
          <w:p w:rsidR="00060662" w:rsidRDefault="00060662">
            <w:pPr>
              <w:jc w:val="center"/>
              <w:rPr>
                <w:sz w:val="24"/>
                <w:szCs w:val="18"/>
              </w:rPr>
            </w:pPr>
          </w:p>
        </w:tc>
        <w:tc>
          <w:tcPr>
            <w:tcW w:w="319" w:type="pct"/>
            <w:vMerge/>
            <w:shd w:val="clear" w:color="auto" w:fill="auto"/>
            <w:vAlign w:val="center"/>
          </w:tcPr>
          <w:p w:rsidR="00060662" w:rsidRDefault="00060662">
            <w:pPr>
              <w:jc w:val="center"/>
              <w:rPr>
                <w:sz w:val="24"/>
                <w:szCs w:val="18"/>
              </w:rPr>
            </w:pPr>
          </w:p>
        </w:tc>
        <w:tc>
          <w:tcPr>
            <w:tcW w:w="681" w:type="pct"/>
            <w:vMerge/>
            <w:shd w:val="clear" w:color="auto" w:fill="auto"/>
            <w:vAlign w:val="center"/>
          </w:tcPr>
          <w:p w:rsidR="00060662" w:rsidRDefault="00060662">
            <w:pPr>
              <w:jc w:val="center"/>
              <w:rPr>
                <w:sz w:val="24"/>
                <w:szCs w:val="18"/>
              </w:rPr>
            </w:pPr>
          </w:p>
        </w:tc>
      </w:tr>
    </w:tbl>
    <w:p w:rsidR="00060662" w:rsidRDefault="00B25619">
      <w:pPr>
        <w:snapToGrid w:val="0"/>
        <w:rPr>
          <w:rFonts w:eastAsia="楷体"/>
          <w:sz w:val="28"/>
          <w:szCs w:val="24"/>
        </w:rPr>
      </w:pPr>
      <w:r>
        <w:rPr>
          <w:rFonts w:eastAsia="楷体" w:hint="eastAsia"/>
          <w:sz w:val="28"/>
          <w:szCs w:val="24"/>
        </w:rPr>
        <w:t>注：</w:t>
      </w:r>
    </w:p>
    <w:p w:rsidR="00060662" w:rsidRDefault="00B25619">
      <w:pPr>
        <w:snapToGrid w:val="0"/>
        <w:rPr>
          <w:rFonts w:eastAsia="楷体"/>
          <w:sz w:val="28"/>
          <w:szCs w:val="24"/>
        </w:rPr>
      </w:pPr>
      <w:r>
        <w:rPr>
          <w:rFonts w:eastAsia="楷体" w:hint="eastAsia"/>
          <w:sz w:val="28"/>
          <w:szCs w:val="24"/>
        </w:rPr>
        <w:t>1.</w:t>
      </w:r>
      <w:r>
        <w:rPr>
          <w:rFonts w:eastAsia="楷体" w:hint="eastAsia"/>
          <w:sz w:val="28"/>
          <w:szCs w:val="24"/>
        </w:rPr>
        <w:t>本表所列岗位相关的其他条件及要求请见本公告正文。</w:t>
      </w:r>
    </w:p>
    <w:p w:rsidR="00060662" w:rsidRDefault="00B25619">
      <w:pPr>
        <w:snapToGrid w:val="0"/>
        <w:rPr>
          <w:rFonts w:eastAsia="楷体"/>
          <w:sz w:val="28"/>
          <w:szCs w:val="24"/>
        </w:rPr>
      </w:pPr>
      <w:r>
        <w:rPr>
          <w:rFonts w:eastAsia="楷体" w:hint="eastAsia"/>
          <w:sz w:val="28"/>
          <w:szCs w:val="24"/>
        </w:rPr>
        <w:t>2.</w:t>
      </w:r>
      <w:r>
        <w:rPr>
          <w:rFonts w:eastAsia="楷体" w:hint="eastAsia"/>
          <w:sz w:val="28"/>
          <w:szCs w:val="24"/>
        </w:rPr>
        <w:t>报考者本人有效毕业证和学位证所载学历和学位，须完全符合其所报岗位的“学历”和“学位”要求。</w:t>
      </w:r>
    </w:p>
    <w:p w:rsidR="00060662" w:rsidRDefault="00B25619">
      <w:pPr>
        <w:snapToGrid w:val="0"/>
        <w:rPr>
          <w:rFonts w:eastAsia="楷体"/>
          <w:sz w:val="28"/>
          <w:szCs w:val="24"/>
        </w:rPr>
      </w:pPr>
      <w:r>
        <w:rPr>
          <w:rFonts w:eastAsia="楷体" w:hint="eastAsia"/>
          <w:sz w:val="28"/>
          <w:szCs w:val="24"/>
        </w:rPr>
        <w:t>3.</w:t>
      </w:r>
      <w:r>
        <w:rPr>
          <w:rFonts w:eastAsia="楷体" w:hint="eastAsia"/>
          <w:sz w:val="28"/>
          <w:szCs w:val="24"/>
        </w:rPr>
        <w:t>学生干部证明需由毕业学校（单位）学生工作部门（含研究生工作部门）出具。</w:t>
      </w:r>
    </w:p>
    <w:p w:rsidR="00060662" w:rsidRDefault="00B25619">
      <w:pPr>
        <w:snapToGrid w:val="0"/>
      </w:pPr>
      <w:r>
        <w:rPr>
          <w:rFonts w:eastAsia="楷体" w:hint="eastAsia"/>
          <w:sz w:val="28"/>
          <w:szCs w:val="24"/>
        </w:rPr>
        <w:t>4.</w:t>
      </w:r>
      <w:r>
        <w:rPr>
          <w:rFonts w:eastAsia="楷体" w:hint="eastAsia"/>
          <w:sz w:val="28"/>
          <w:szCs w:val="24"/>
        </w:rPr>
        <w:t>专职辅导员工作经历证明需由本人从事辅导员工作的高校人力资源部门出具。</w:t>
      </w:r>
      <w:bookmarkStart w:id="0" w:name="_GoBack"/>
      <w:bookmarkEnd w:id="0"/>
    </w:p>
    <w:sectPr w:rsidR="00060662">
      <w:pgSz w:w="16838" w:h="11906" w:orient="landscape"/>
      <w:pgMar w:top="851" w:right="1021" w:bottom="851" w:left="102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19" w:rsidRDefault="00B25619" w:rsidP="00AF62AE">
      <w:r>
        <w:separator/>
      </w:r>
    </w:p>
  </w:endnote>
  <w:endnote w:type="continuationSeparator" w:id="0">
    <w:p w:rsidR="00B25619" w:rsidRDefault="00B25619" w:rsidP="00AF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19" w:rsidRDefault="00B25619" w:rsidP="00AF62AE">
      <w:r>
        <w:separator/>
      </w:r>
    </w:p>
  </w:footnote>
  <w:footnote w:type="continuationSeparator" w:id="0">
    <w:p w:rsidR="00B25619" w:rsidRDefault="00B25619" w:rsidP="00AF6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mY2MyNjIyZGM4ZjE4NDI4MGZjOWFkYTgxMDRjMWYifQ=="/>
  </w:docVars>
  <w:rsids>
    <w:rsidRoot w:val="00E46134"/>
    <w:rsid w:val="00032816"/>
    <w:rsid w:val="000418C8"/>
    <w:rsid w:val="00060662"/>
    <w:rsid w:val="00091D2F"/>
    <w:rsid w:val="001B407B"/>
    <w:rsid w:val="00487020"/>
    <w:rsid w:val="004E4B61"/>
    <w:rsid w:val="005723F4"/>
    <w:rsid w:val="005757EE"/>
    <w:rsid w:val="00835EBB"/>
    <w:rsid w:val="008D72B4"/>
    <w:rsid w:val="00984A00"/>
    <w:rsid w:val="00AF62AE"/>
    <w:rsid w:val="00B25619"/>
    <w:rsid w:val="00CD0A91"/>
    <w:rsid w:val="00D63B60"/>
    <w:rsid w:val="00E46134"/>
    <w:rsid w:val="00EC2295"/>
    <w:rsid w:val="00F97BF6"/>
    <w:rsid w:val="00FA6199"/>
    <w:rsid w:val="4CD02C26"/>
    <w:rsid w:val="743D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2D374-28CC-44E8-A87E-EC26CBC4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仿宋_GB2312" w:hAnsi="Times New Roman" w:cs="Times New Roman"/>
      <w:kern w:val="0"/>
      <w:sz w:val="18"/>
      <w:szCs w:val="18"/>
    </w:rPr>
  </w:style>
  <w:style w:type="character" w:customStyle="1" w:styleId="a4">
    <w:name w:val="页脚 字符"/>
    <w:basedOn w:val="a0"/>
    <w:link w:val="a3"/>
    <w:uiPriority w:val="99"/>
    <w:qFormat/>
    <w:rPr>
      <w:rFonts w:ascii="Times New Roman"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94</Words>
  <Characters>536</Characters>
  <Application>Microsoft Office Word</Application>
  <DocSecurity>0</DocSecurity>
  <Lines>4</Lines>
  <Paragraphs>1</Paragraphs>
  <ScaleCrop>false</ScaleCrop>
  <Company>P R C</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12</cp:revision>
  <dcterms:created xsi:type="dcterms:W3CDTF">2023-06-27T09:42:00Z</dcterms:created>
  <dcterms:modified xsi:type="dcterms:W3CDTF">2023-07-05T02:30:00Z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68EF131B0BF94D1C869CC0C6DECD76C3_12</vt:lpwstr>
  </property>
</Properties>
</file>