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银川市妇幼保健院公开招聘社区卫生服务站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合同制工作人员报考指南</w:t>
      </w:r>
    </w:p>
    <w:p>
      <w:pPr>
        <w:pStyle w:val="2"/>
        <w:numPr>
          <w:ilvl w:val="0"/>
          <w:numId w:val="1"/>
        </w:numPr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登录地址</w:t>
      </w:r>
      <w:bookmarkStart w:id="0" w:name="_GoBack"/>
      <w:bookmarkEnd w:id="0"/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招聘报名平台登录地址：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"https://ycrcfw.zhaopin.com/zk/"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https://ycrcfw.zhaopin.com/zk/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1135" cy="1865630"/>
            <wp:effectExtent l="0" t="0" r="5715" b="1270"/>
            <wp:docPr id="11" name="图片 11" descr="2b69a2f87256c459a8164e75eef4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b69a2f87256c459a8164e75eef4d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注册账号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在招聘首页，点击右上角【登录/注册】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扫描关注招考平台公众号，您报考岗位的审核进度、笔试/面试、准考证、成绩等消息将通过“政企招聘”公众号消息推送给您。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用应聘人手机号码进行账户注册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035550" cy="2153285"/>
            <wp:effectExtent l="0" t="0" r="12700" b="1841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填写报名表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确认报考岗位后，按报名表逐一填写：“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”红色星号为必填项，未填写完成时可以点击页面下方的【保存草稿】按钮即可。全部填写完成时可以点击页面下方的【立即报名】按钮即可。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上传本人照片：照片就一寸红底或蓝底免冠（证件照）。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99441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学历如存在多条记录，请先填完完第一条后再点击【新增】继续添加即可。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285365"/>
            <wp:effectExtent l="0" t="0" r="4445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3、附件上传：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（1）身份证附件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必传附件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（2）学历学位附件：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必传附件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（3）学历电子注册备案表和学籍在线验证报告：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必传证书附件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（4）职称证、医师资格证、执业证或护士执业证或执业药师证、规培合格证书等：根据岗位有要求的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必传证书附件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（5）承诺书附件：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2024年应届毕业生必传附件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本人承诺书附件需要先在公告页面下载承诺书模板，填写完成后需要本人手写签字，然后扫描作为本人承诺书附件上传到承诺书附件内。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（6）其他的各类附件根据实际情况上传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3392170" cy="4076700"/>
            <wp:effectExtent l="0" t="0" r="1778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招考报名平</w:t>
      </w:r>
      <w:r>
        <w:rPr>
          <w:rFonts w:hint="eastAsia"/>
          <w:lang w:val="en-US" w:eastAsia="zh-CN"/>
        </w:rPr>
        <w:t>台技术支持咨询电话：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工程师：</w:t>
      </w: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15809515109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（不提供考务和招聘政策咨询）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接听时间：报名期间正常工作日（不含周六日和节假日）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上午8:00-12:00,下午2:30-6:00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91C72"/>
    <w:multiLevelType w:val="singleLevel"/>
    <w:tmpl w:val="C3E91C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D2CA92"/>
    <w:multiLevelType w:val="singleLevel"/>
    <w:tmpl w:val="CDD2CA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3BE3C2"/>
    <w:multiLevelType w:val="singleLevel"/>
    <w:tmpl w:val="533BE3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jJlMWY4ZmZmNzkzYWYxMTkxMmNkYWNlYzAxZDYifQ=="/>
  </w:docVars>
  <w:rsids>
    <w:rsidRoot w:val="00000000"/>
    <w:rsid w:val="022E6D2A"/>
    <w:rsid w:val="03C76963"/>
    <w:rsid w:val="062A31D9"/>
    <w:rsid w:val="130478F0"/>
    <w:rsid w:val="132549C2"/>
    <w:rsid w:val="15FB5858"/>
    <w:rsid w:val="1C3B5CE8"/>
    <w:rsid w:val="22B1460E"/>
    <w:rsid w:val="32546D5C"/>
    <w:rsid w:val="3A732465"/>
    <w:rsid w:val="3C7A0D48"/>
    <w:rsid w:val="3D8411A1"/>
    <w:rsid w:val="3F003CF9"/>
    <w:rsid w:val="47812B17"/>
    <w:rsid w:val="4843441C"/>
    <w:rsid w:val="4ED6752F"/>
    <w:rsid w:val="4FA83789"/>
    <w:rsid w:val="515A3A43"/>
    <w:rsid w:val="51C15D6C"/>
    <w:rsid w:val="552178A3"/>
    <w:rsid w:val="5EDD7F5D"/>
    <w:rsid w:val="61DA7BCA"/>
    <w:rsid w:val="65EB09DF"/>
    <w:rsid w:val="665A1E94"/>
    <w:rsid w:val="69F26DD4"/>
    <w:rsid w:val="74856C75"/>
    <w:rsid w:val="7BB67714"/>
    <w:rsid w:val="7C0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618</Characters>
  <Lines>0</Lines>
  <Paragraphs>0</Paragraphs>
  <TotalTime>1</TotalTime>
  <ScaleCrop>false</ScaleCrop>
  <LinksUpToDate>false</LinksUpToDate>
  <CharactersWithSpaces>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2024-04-08T00:43:00Z</dcterms:created>
  <dc:creator>windows</dc:creator>
  <cp:lastModifiedBy>洋溢</cp:lastModifiedBy>
  <cp:lastPrinted>2024-06-04T01:47:30Z</cp:lastPrinted>
  <dcterms:modified xsi:type="dcterms:W3CDTF">2024-06-04T01:47:58Z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A59C0EE5641A4596B0A3386B825DCE64_13</vt:lpwstr>
  </property>
</Properties>
</file>