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新疆生产建设兵团第四师七十八团连队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（社区）“两委”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后备力量招聘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岗位表</w:t>
      </w:r>
    </w:p>
    <w:tbl>
      <w:tblPr>
        <w:tblStyle w:val="4"/>
        <w:tblW w:w="15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40"/>
        <w:gridCol w:w="1264"/>
        <w:gridCol w:w="868"/>
        <w:gridCol w:w="1303"/>
        <w:gridCol w:w="1080"/>
        <w:gridCol w:w="1140"/>
        <w:gridCol w:w="1362"/>
        <w:gridCol w:w="933"/>
        <w:gridCol w:w="945"/>
        <w:gridCol w:w="1200"/>
        <w:gridCol w:w="15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岗位代码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年龄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考试形式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工作地点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782023001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社区后备力量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55周岁以下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原则上大专及以上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党员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+面试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第四师78团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党龄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1年以上（社区书记后备力量）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782023002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连队后备力量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原则上35周岁以下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原则上大专及以上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党员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+面试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第四师78团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连队连长后备人选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78团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782023003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连队后备力量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原则上35周岁以下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原则上大专及以上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+面试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第四师78团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 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2023年七十八团招聘连队（社区）“两委”后备力量报名登记表</w:t>
      </w:r>
    </w:p>
    <w:tbl>
      <w:tblPr>
        <w:tblStyle w:val="3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293"/>
        <w:gridCol w:w="1031"/>
        <w:gridCol w:w="1032"/>
        <w:gridCol w:w="1087"/>
        <w:gridCol w:w="1263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岗位代码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1寸蓝底照片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出生年月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身体状况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全日制学历及学位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5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64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mM0YjEwYzRiN2I4MGZkNGY3NWY0ZTFjNDk0OWYifQ=="/>
  </w:docVars>
  <w:rsids>
    <w:rsidRoot w:val="29A23646"/>
    <w:rsid w:val="29A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2023-12-22T12:59:00Z</dcterms:created>
  <dc:creator>四师七十八团</dc:creator>
  <cp:lastModifiedBy>四师七十八团</cp:lastModifiedBy>
  <dcterms:modified xsi:type="dcterms:W3CDTF">2023-12-22T13:00:09Z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BF44491E499B4786A64CE7A854D6FE6D_11</vt:lpwstr>
  </property>
</Properties>
</file>