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6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61"/>
        <w:gridCol w:w="1353"/>
        <w:gridCol w:w="4588"/>
        <w:gridCol w:w="1118"/>
        <w:gridCol w:w="1677"/>
        <w:gridCol w:w="154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招聘岗位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职位代码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岗位类别</w:t>
            </w: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职位简介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录用人数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学历及要求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铁骑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一般勤务类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协助公安机关及人民警察开展巡逻接处警工作，驾驶警用摩托车快速反应参与应急处突、交通疏导、交通管制、服务群众，并根据工作需要支援其他重大突发案（事）件处置等机动性勤务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高中（中专）及以上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机动处突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002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一般勤务</w:t>
            </w:r>
            <w:r>
              <w:rPr>
                <w:rFonts w:hint="eastAsia"/>
                <w:vertAlign w:val="baseline"/>
                <w:lang w:eastAsia="zh-CN"/>
              </w:rPr>
              <w:t>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协助公安机关及人民警察开展急案（事）件、群体性事件处置，大型活动安保等机动性勤务工作，根据工作需要可适时履行巡逻接处警岗位职责，需轮班参加夜间值班。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高中（中专）及以上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（数据分析）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一般文职</w:t>
            </w:r>
            <w:r>
              <w:rPr>
                <w:rFonts w:hint="eastAsia"/>
                <w:vertAlign w:val="baseline"/>
                <w:lang w:eastAsia="zh-CN"/>
              </w:rPr>
              <w:t>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协助公安机关及人民警察开展非涉密数据收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集整理、分析研判等工作，需轮班参加夜间值班。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大学专科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（视图分析）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004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一般文职</w:t>
            </w:r>
            <w:r>
              <w:rPr>
                <w:rFonts w:hint="eastAsia"/>
                <w:vertAlign w:val="baseline"/>
                <w:lang w:eastAsia="zh-CN"/>
              </w:rPr>
              <w:t>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协助公安机关及人民警察开展对特定视频图像进行提取摘要、筛选处理、检索分析、研判追踪等视频图像应用工作，需轮班参加夜间值班。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大学专科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（交警大队）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005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执法勤务类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协助公安机关及人民警察从事日常警务工作、执法相关辅助工作、交通事故处理和交通整治工作，需轮班参加夜间值班。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高中（中专）及以上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东莞市公安局大朗分局2024年招聘警务辅助人员招聘计划岗位表</w:t>
      </w:r>
    </w:p>
    <w:tbl>
      <w:tblPr>
        <w:tblStyle w:val="3"/>
        <w:tblpPr w:leftFromText="180" w:rightFromText="180" w:vertAnchor="page" w:horzAnchor="page" w:tblpX="1423" w:tblpY="19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61"/>
        <w:gridCol w:w="1353"/>
        <w:gridCol w:w="4588"/>
        <w:gridCol w:w="1118"/>
        <w:gridCol w:w="1677"/>
        <w:gridCol w:w="154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招聘岗位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职位代码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岗位类别</w:t>
            </w: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职位简介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录用人数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学历及要求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（交警大队）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006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一般文职</w:t>
            </w:r>
            <w:r>
              <w:rPr>
                <w:rFonts w:hint="eastAsia"/>
                <w:vertAlign w:val="baseline"/>
                <w:lang w:eastAsia="zh-CN"/>
              </w:rPr>
              <w:t>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协助公安机关及人民警察从事装备养护、简单计算机及网络维护、数据统计、文书整理、日常内务、政工服务、公安政务服务和投诉咨询类等工作，需轮班参加夜间值班。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大学专科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（大朗派出所）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007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执法勤务类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协助公安机关及人民警察从事日常警务工作、执法相关辅助工作，需轮班参加夜间值班。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高中（中专）及以上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（大朗派出所）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008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执法勤务类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协助公安机关及人民警察从事日常警务工作、执法相关辅助工作，需轮班参加夜间值班。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大学专科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女性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（保安墟派出所）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009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执法勤务类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协助公安机关及人民警察从事日常警务工作、执法相关辅助工作，需轮班参加夜间值班。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高中（中专）及以上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普通辅警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（黄草朗派出所）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执法勤务类</w:t>
            </w:r>
          </w:p>
        </w:tc>
        <w:tc>
          <w:tcPr>
            <w:tcW w:w="45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协助公安机关及人民警察从事日常警务工作、执法相关辅助工作，需轮班参加夜间值班。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高中（中专）及以上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YzA3MjRiNjIzZmRjMzFmY2FhNzU4MDlhODk0OGUifQ=="/>
  </w:docVars>
  <w:rsids>
    <w:rsidRoot w:val="00172A27"/>
    <w:rsid w:val="09B85F1F"/>
    <w:rsid w:val="1AE71ECC"/>
    <w:rsid w:val="20806819"/>
    <w:rsid w:val="2C060465"/>
    <w:rsid w:val="427B5A59"/>
    <w:rsid w:val="49401DB0"/>
    <w:rsid w:val="4F192418"/>
    <w:rsid w:val="69AA1C6C"/>
    <w:rsid w:val="6C0D6CAA"/>
    <w:rsid w:val="71D40E1D"/>
    <w:rsid w:val="74451542"/>
    <w:rsid w:val="7FA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2024-04-20T17:30:00Z</dcterms:created>
  <dc:creator>Administrator</dc:creator>
  <cp:lastModifiedBy>李浩昌</cp:lastModifiedBy>
  <dcterms:modified xsi:type="dcterms:W3CDTF">2024-05-05T07:24:10Z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2179C049AC3F41438FA605E6AAF42A2A_12</vt:lpwstr>
  </property>
</Properties>
</file>