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附件：</w:t>
      </w:r>
      <w:bookmarkStart w:id="0" w:name="_GoBack"/>
      <w:bookmarkEnd w:id="0"/>
    </w:p>
    <w:p>
      <w:pPr>
        <w:widowControl w:val="0"/>
        <w:ind w:firstLine="720" w:firstLineChars="200"/>
        <w:jc w:val="center"/>
        <w:rPr>
          <w:rFonts w:hint="eastAsia" w:ascii="黑体" w:hAnsi="黑体" w:eastAsia="黑体" w:cs="黑体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6"/>
          <w:szCs w:val="36"/>
          <w:lang w:val="en-US" w:eastAsia="zh-CN" w:bidi="ar-SA"/>
        </w:rPr>
        <w:t>四川雅茶集团茶业有限公司2023年第一期公开招聘人员</w:t>
      </w:r>
    </w:p>
    <w:p>
      <w:pPr>
        <w:widowControl w:val="0"/>
        <w:ind w:firstLine="720" w:firstLineChars="200"/>
        <w:jc w:val="center"/>
        <w:rPr>
          <w:rFonts w:hint="eastAsia" w:ascii="黑体" w:hAnsi="黑体" w:eastAsia="黑体" w:cs="黑体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6"/>
          <w:szCs w:val="36"/>
          <w:lang w:val="en-US" w:eastAsia="zh-CN" w:bidi="ar-SA"/>
        </w:rPr>
        <w:t>考试总成绩排名及进入体检人员名单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13515" w:type="dxa"/>
        <w:tblInd w:w="-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283"/>
        <w:gridCol w:w="874"/>
        <w:gridCol w:w="1478"/>
        <w:gridCol w:w="1057"/>
        <w:gridCol w:w="1200"/>
        <w:gridCol w:w="1555"/>
        <w:gridCol w:w="1282"/>
        <w:gridCol w:w="1541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招聘岗位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  <w:t>姓名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  <w:t>性别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  <w:t>笔试</w:t>
            </w: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得分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折合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成绩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（40%）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（面试）</w:t>
            </w: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  <w:t>成绩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折合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成绩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（60%）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总成绩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黑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</w:rPr>
              <w:t>排名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eastAsia="zh-CN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北京分公司副总经理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李纯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25.6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75.8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45.48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71.08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戴依伊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27.2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83.2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49.92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77.12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  <w:t>产品设计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王星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80.4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48.24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70.24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黑体" w:eastAsia="仿宋_GB2312" w:cs="Arial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刘芝琴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25.6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84.6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50.76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76.36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是</w:t>
            </w:r>
          </w:p>
        </w:tc>
      </w:tr>
    </w:tbl>
    <w:p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ZTE2NDE5OGQ5NTA0ZDg1MjdjMWMyZWVhOWEzMjkifQ=="/>
  </w:docVars>
  <w:rsids>
    <w:rsidRoot w:val="00000000"/>
    <w:rsid w:val="3AC7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2"/>
    <w:basedOn w:val="1"/>
    <w:next w:val="1"/>
    <w:qFormat/>
    <w:uiPriority w:val="0"/>
    <w:rPr>
      <w:rFonts w:ascii="仿宋_GB2312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2024-01-03T02:23:38Z</dcterms:created>
  <dc:creator>Administrator</dc:creator>
  <cp:lastModifiedBy>黎慧涛</cp:lastModifiedBy>
  <dcterms:modified xsi:type="dcterms:W3CDTF">2024-01-03T02:24:01Z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8360C653BB4C4898876A261FBFD1712C_12</vt:lpwstr>
  </property>
</Properties>
</file>