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附件</w:t>
      </w:r>
    </w:p>
    <w:p>
      <w:pPr>
        <w:rPr>
          <w:rFonts w:hint="eastAsia"/>
        </w:rPr>
      </w:pPr>
      <w:bookmarkStart w:id="0" w:name="_GoBack"/>
      <w:r>
        <w:rPr>
          <w:rFonts w:hint="eastAsia"/>
          <w:lang w:val="en-US" w:eastAsia="zh-CN"/>
        </w:rPr>
        <w:t>宜宾市叙州区青少年宫2024年吸纳就业见习人员岗位表</w:t>
      </w:r>
    </w:p>
    <w:bookmarkEnd w:id="0"/>
    <w:tbl>
      <w:tblPr>
        <w:tblStyle w:val="2"/>
        <w:tblW w:w="1320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49"/>
        <w:gridCol w:w="3266"/>
        <w:gridCol w:w="1089"/>
        <w:gridCol w:w="1089"/>
        <w:gridCol w:w="544"/>
        <w:gridCol w:w="1225"/>
        <w:gridCol w:w="2449"/>
        <w:gridCol w:w="10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r>
              <w:rPr>
                <w:rFonts w:hint="eastAsia"/>
                <w:lang w:val="en-US" w:eastAsia="zh-CN"/>
              </w:rPr>
              <w:t>吸纳单位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r>
              <w:rPr>
                <w:rFonts w:hint="eastAsia"/>
                <w:lang w:val="en-US" w:eastAsia="zh-CN"/>
              </w:rPr>
              <w:t>见习岗位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r>
              <w:rPr>
                <w:rFonts w:hint="eastAsia"/>
                <w:lang w:val="en-US" w:eastAsia="zh-CN"/>
              </w:rPr>
              <w:t>见习期限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r>
              <w:rPr>
                <w:rFonts w:hint="eastAsia"/>
                <w:lang w:val="en-US" w:eastAsia="zh-CN"/>
              </w:rPr>
              <w:t>吸纳名额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r>
              <w:rPr>
                <w:rFonts w:hint="eastAsia"/>
                <w:lang w:val="en-US" w:eastAsia="zh-CN"/>
              </w:rPr>
              <w:t>学历要求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r>
              <w:rPr>
                <w:rFonts w:hint="eastAsia"/>
                <w:lang w:val="en-US" w:eastAsia="zh-CN"/>
              </w:rPr>
              <w:t>专业要求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r>
              <w:rPr>
                <w:rFonts w:hint="eastAsia"/>
                <w:lang w:val="en-US" w:eastAsia="zh-CN"/>
              </w:rPr>
              <w:t>考核科目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宜宾市叙州区青少年宫</w:t>
            </w:r>
          </w:p>
        </w:tc>
        <w:tc>
          <w:tcPr>
            <w:tcW w:w="1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宜宾市叙州区青少年宫综合岗位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12个月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不限</w:t>
            </w:r>
          </w:p>
        </w:tc>
        <w:tc>
          <w:tcPr>
            <w:tcW w:w="4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本科及以上</w:t>
            </w:r>
          </w:p>
        </w:tc>
        <w:tc>
          <w:tcPr>
            <w:tcW w:w="9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设计类、新媒体等专业</w:t>
            </w:r>
          </w:p>
        </w:tc>
        <w:tc>
          <w:tcPr>
            <w:tcW w:w="40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lang w:val="en-US" w:eastAsia="zh-CN"/>
              </w:rPr>
              <w:t>面试</w:t>
            </w:r>
          </w:p>
        </w:tc>
      </w:tr>
    </w:tbl>
    <w:p>
      <w:pPr>
        <w:rPr>
          <w:rFonts w:hint="eastAsi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YTgyNjEwYWM2ZTRlNzM5YjA5MWQxMWYyZTNhNWQifQ=="/>
  </w:docVars>
  <w:rsids>
    <w:rsidRoot w:val="1FB936D6"/>
    <w:rsid w:val="1FB9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2024-06-25T05:48:00Z</dcterms:created>
  <dc:creator>WPS_1717396436</dc:creator>
  <cp:lastModifiedBy>WPS_1717396436</cp:lastModifiedBy>
  <dcterms:modified xsi:type="dcterms:W3CDTF">2024-06-25T05:48:30Z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A7198596F8044DB9B6517FB86344911F_11</vt:lpwstr>
  </property>
</Properties>
</file>