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9A" w:rsidRDefault="0041287A">
      <w:pPr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附表：</w:t>
      </w:r>
    </w:p>
    <w:p w:rsidR="00D0789A" w:rsidRDefault="0041287A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雅安市供排水有限责任公司及下属子公司</w:t>
      </w:r>
    </w:p>
    <w:p w:rsidR="00D0789A" w:rsidRDefault="0041287A">
      <w:pPr>
        <w:pStyle w:val="2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年第一期公开招聘岗位需求表</w:t>
      </w:r>
    </w:p>
    <w:tbl>
      <w:tblPr>
        <w:tblW w:w="4977" w:type="pct"/>
        <w:tblCellMar>
          <w:left w:w="0" w:type="dxa"/>
          <w:right w:w="0" w:type="dxa"/>
        </w:tblCellMar>
        <w:tblLook w:val="04A0"/>
      </w:tblPr>
      <w:tblGrid>
        <w:gridCol w:w="667"/>
        <w:gridCol w:w="1479"/>
        <w:gridCol w:w="652"/>
        <w:gridCol w:w="1649"/>
        <w:gridCol w:w="22"/>
        <w:gridCol w:w="4250"/>
        <w:gridCol w:w="22"/>
        <w:gridCol w:w="3136"/>
        <w:gridCol w:w="2047"/>
      </w:tblGrid>
      <w:tr w:rsidR="00D0789A">
        <w:trPr>
          <w:trHeight w:val="5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textAlignment w:val="center"/>
              <w:rPr>
                <w:rFonts w:ascii="宋体" w:eastAsia="宋体" w:hAnsi="宋体" w:cs="宋体"/>
                <w:b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雅安市供排水有限责任公司</w:t>
            </w: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:</w:t>
            </w:r>
          </w:p>
        </w:tc>
      </w:tr>
      <w:tr w:rsidR="00D0789A">
        <w:trPr>
          <w:trHeight w:val="33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岗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位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备</w:t>
            </w:r>
            <w:r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注</w:t>
            </w:r>
          </w:p>
        </w:tc>
      </w:tr>
      <w:tr w:rsidR="00D0789A">
        <w:trPr>
          <w:trHeight w:val="2742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sz w:val="20"/>
                <w:szCs w:val="22"/>
              </w:rPr>
            </w:pPr>
            <w:r>
              <w:rPr>
                <w:rFonts w:ascii="宋体" w:eastAsia="宋体" w:hAnsi="宋体" w:cs="仿宋_GB2312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人力资源工作人员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  <w:lang/>
              </w:rPr>
              <w:t>大专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：人力资源管理、劳动与社会保障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  <w:lang/>
              </w:rPr>
              <w:t>本科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：人力资源管理、劳动关系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研究生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：公共管理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1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、熟悉人力资源管理相关专业知识，熟悉劳动用工的政策法规，具有人力资源管理一年及以上相关工作经验，具有一定的写作水平。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2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、有良好的沟通、表达能力，较强的团队协作精神，能创造性地开展工作。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br/>
              <w:t>3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18"/>
                <w:szCs w:val="18"/>
                <w:lang/>
              </w:rPr>
              <w:t>、取得初级及以上经济师（人力资源管理）资格证书或企业人力资源管理师证书三级及以上资格证书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D0789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1602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jc w:val="center"/>
              <w:rPr>
                <w:rFonts w:ascii="仿宋_GB2312" w:eastAsia="仿宋_GB2312" w:hAnsi="宋体" w:cs="仿宋_GB2312"/>
                <w:kern w:val="0"/>
                <w:sz w:val="20"/>
              </w:rPr>
            </w:pPr>
            <w:r>
              <w:rPr>
                <w:rFonts w:hAnsi="宋体" w:cs="仿宋_GB2312" w:hint="eastAsia"/>
                <w:kern w:val="0"/>
                <w:sz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项目管理人员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专科：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市政工程技术、给排水工程技术、给排水与环境工程技术、水利工程、水利工程施工技术、水利水电工程管理、水利水电建筑工程</w:t>
            </w:r>
          </w:p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：工程管理、工程审计、土木工程、水利水电工程、建筑环境与能源应用工程、给排水科学与工程、土木、水利与海洋工程、土木、水利与交通工程</w:t>
            </w:r>
          </w:p>
          <w:p w:rsidR="00D0789A" w:rsidRDefault="0041287A">
            <w:pPr>
              <w:widowControl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建筑学、土木工程、水利工程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三年及以上项目管理经验；</w:t>
            </w:r>
          </w:p>
          <w:p w:rsidR="00D0789A" w:rsidRDefault="0041287A">
            <w:pPr>
              <w:pStyle w:val="2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取得工程类初级及以上职称学历可放宽至大专；</w:t>
            </w:r>
          </w:p>
          <w:p w:rsidR="00D0789A" w:rsidRDefault="00D0789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D0789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90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jc w:val="center"/>
              <w:rPr>
                <w:rFonts w:ascii="仿宋_GB2312" w:eastAsia="仿宋_GB2312" w:hAnsi="宋体" w:cs="仿宋_GB2312"/>
                <w:kern w:val="0"/>
                <w:sz w:val="20"/>
              </w:rPr>
            </w:pPr>
            <w:r>
              <w:rPr>
                <w:rFonts w:hAnsi="宋体" w:cs="仿宋_GB2312" w:hint="eastAsia"/>
                <w:kern w:val="0"/>
                <w:sz w:val="20"/>
              </w:rPr>
              <w:lastRenderedPageBreak/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运行班员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专科：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机械设计与制造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机械制造与自动化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机械制造工艺及设备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机电一体化技术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相关专业、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电气自动化技术</w:t>
            </w: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相关专业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。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电气工程及其自动化、电气工程与智能控制、电机电器智能化、机械工程、机械设计制造及其自动化、机械电子工程。</w:t>
            </w:r>
          </w:p>
          <w:p w:rsidR="00D0789A" w:rsidRDefault="0041287A">
            <w:pPr>
              <w:widowControl/>
              <w:textAlignment w:val="center"/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电气工程、机械工程。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  <w:t>有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初级及以上职称，学历可放宽至大专。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D0789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1209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jc w:val="center"/>
              <w:rPr>
                <w:rFonts w:ascii="仿宋_GB2312" w:eastAsia="仿宋_GB2312" w:hAnsi="宋体" w:cs="仿宋_GB2312"/>
                <w:kern w:val="0"/>
                <w:sz w:val="16"/>
                <w:szCs w:val="16"/>
              </w:rPr>
            </w:pPr>
            <w:r>
              <w:rPr>
                <w:rFonts w:hAnsi="宋体" w:cs="仿宋_GB2312" w:hint="eastAsia"/>
                <w:kern w:val="0"/>
                <w:sz w:val="20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客服人员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ind w:firstLineChars="900" w:firstLine="1620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能熟练使用各类办公软件</w:t>
            </w:r>
          </w:p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持有普通话二级甲等及以上证书。</w:t>
            </w:r>
          </w:p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3.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有一年及以上客户服务管理经验或宣传策划方面工作经验。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D0789A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48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雅安开元建筑工程有限公司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：</w:t>
            </w:r>
          </w:p>
        </w:tc>
      </w:tr>
      <w:tr w:rsidR="00D0789A">
        <w:trPr>
          <w:trHeight w:val="872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岗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位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业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备</w:t>
            </w:r>
            <w:r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注</w:t>
            </w:r>
          </w:p>
        </w:tc>
      </w:tr>
      <w:tr w:rsidR="00D0789A">
        <w:trPr>
          <w:trHeight w:val="90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ind w:firstLineChars="100" w:firstLine="210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施工员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textAlignment w:val="center"/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专科：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市政工程技术、给排水工程技术、给排水与环境工程技术、水利工程、水利工程施工技术、水利水电工程管理、水利水电建筑工程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工程管理、土木工程、水利水电工程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建筑学、土木工程、水利工程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掌握工程施工的基础操作及安全知识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;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负责协助项目经理搞好施工现场管理，包括物料、工程量、施工进度、工程变更等事务性工作的检查、复核、监督或支持协助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;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3.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取得二级建造师或工程类初级及以上职称。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实操面试</w:t>
            </w:r>
          </w:p>
        </w:tc>
      </w:tr>
      <w:tr w:rsidR="00D0789A">
        <w:trPr>
          <w:trHeight w:val="1477"/>
        </w:trPr>
        <w:tc>
          <w:tcPr>
            <w:tcW w:w="2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ind w:firstLineChars="100" w:firstLine="210"/>
              <w:jc w:val="center"/>
              <w:rPr>
                <w:rFonts w:ascii="仿宋_GB2312" w:eastAsia="仿宋_GB2312" w:hAnsi="宋体" w:cs="仿宋_GB2312"/>
                <w:kern w:val="0"/>
                <w:szCs w:val="21"/>
              </w:rPr>
            </w:pPr>
            <w:r>
              <w:rPr>
                <w:rFonts w:hAnsi="宋体" w:cs="仿宋_GB2312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资料员</w:t>
            </w: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熟练使用办公软件，负责工程项目资料、图纸等档案的收集、管理，参加工程的验收工作，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2.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负责工程项目的内业管理工作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;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3.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取得二级建造师或工程类初级及以上职称。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实操面试</w:t>
            </w:r>
          </w:p>
        </w:tc>
      </w:tr>
      <w:tr w:rsidR="00D0789A">
        <w:trPr>
          <w:trHeight w:val="47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雅安市城市污水处理有限责任公司</w:t>
            </w:r>
            <w:r>
              <w:rPr>
                <w:rFonts w:ascii="宋体" w:eastAsia="宋体" w:hAnsi="宋体" w:cs="宋体" w:hint="eastAsia"/>
                <w:b/>
                <w:kern w:val="0"/>
                <w:sz w:val="22"/>
                <w:szCs w:val="22"/>
              </w:rPr>
              <w:t>：</w:t>
            </w:r>
          </w:p>
        </w:tc>
      </w:tr>
      <w:tr w:rsidR="00D0789A">
        <w:trPr>
          <w:trHeight w:val="75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编号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岗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位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名额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学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专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业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岗位要求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备</w:t>
            </w:r>
            <w:r>
              <w:rPr>
                <w:rFonts w:ascii="仿宋_GB2312" w:eastAsia="仿宋_GB2312" w:hAnsi="宋体" w:cs="仿宋_GB2312"/>
                <w:b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宋体" w:cs="仿宋_GB2312" w:hint="eastAsia"/>
                <w:b/>
                <w:kern w:val="0"/>
                <w:sz w:val="20"/>
                <w:szCs w:val="20"/>
              </w:rPr>
              <w:t>注</w:t>
            </w:r>
          </w:p>
        </w:tc>
      </w:tr>
      <w:tr w:rsidR="00D0789A">
        <w:trPr>
          <w:trHeight w:val="7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ind w:firstLineChars="100" w:firstLine="18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综合部工作人员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年以上办公室工作经验，熟悉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office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办公软件，写作能力较强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119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pStyle w:val="2"/>
              <w:ind w:firstLineChars="100" w:firstLine="18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财会人员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大专及以上学历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大专：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财务会计类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：财务管理、会计学、财务会计教育</w:t>
            </w:r>
          </w:p>
          <w:p w:rsidR="00D0789A" w:rsidRDefault="0041287A"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：工商管理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41287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取得初级及以上会计、审计等财务相关职业资格证书。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81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pStyle w:val="2"/>
              <w:ind w:firstLineChars="100" w:firstLine="18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设备安全部自控管理员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电气类专业、自动化类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电气工程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实操面试</w:t>
            </w:r>
          </w:p>
        </w:tc>
      </w:tr>
      <w:tr w:rsidR="00D0789A">
        <w:trPr>
          <w:trHeight w:val="99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pStyle w:val="2"/>
              <w:ind w:firstLineChars="100" w:firstLine="18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水质检测员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：化学类</w:t>
            </w:r>
          </w:p>
          <w:p w:rsidR="00D0789A" w:rsidRDefault="0041287A"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：化学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具备水质化验设备操作经验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实操面试</w:t>
            </w:r>
          </w:p>
        </w:tc>
      </w:tr>
      <w:tr w:rsidR="00D0789A">
        <w:trPr>
          <w:trHeight w:val="97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pStyle w:val="2"/>
              <w:ind w:firstLineChars="100" w:firstLine="180"/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污水处理工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宋体" w:cs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环境科学与工程类</w:t>
            </w:r>
          </w:p>
          <w:p w:rsidR="00D0789A" w:rsidRDefault="0041287A">
            <w:pPr>
              <w:rPr>
                <w:rFonts w:ascii="仿宋_GB2312" w:eastAsia="仿宋_GB2312" w:hAnsi="宋体" w:cs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研究生：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环境科学与工程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  <w:tr w:rsidR="00D0789A">
        <w:trPr>
          <w:trHeight w:val="66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lastRenderedPageBreak/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机修工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本科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：电气工程及其自动化、电气工程与智能控制、电机电器智能化、机械工程、机械设计制造及其自动化、机械电子工程。</w:t>
            </w:r>
          </w:p>
          <w:p w:rsidR="00D0789A" w:rsidRDefault="0041287A">
            <w:pPr>
              <w:jc w:val="left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18"/>
                <w:szCs w:val="18"/>
              </w:rPr>
              <w:t>研究生</w:t>
            </w: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：电气工程、机械工程。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实操面试</w:t>
            </w:r>
          </w:p>
        </w:tc>
      </w:tr>
      <w:tr w:rsidR="00D0789A">
        <w:trPr>
          <w:trHeight w:val="67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pStyle w:val="2"/>
              <w:jc w:val="center"/>
              <w:rPr>
                <w:rFonts w:eastAsia="宋体" w:hAnsi="宋体" w:cs="宋体"/>
                <w:color w:val="000000"/>
                <w:kern w:val="0"/>
                <w:sz w:val="20"/>
                <w:lang/>
              </w:rPr>
            </w:pPr>
            <w:r>
              <w:rPr>
                <w:rFonts w:hAnsi="宋体" w:cs="宋体" w:hint="eastAsia"/>
                <w:color w:val="000000"/>
                <w:kern w:val="0"/>
                <w:sz w:val="20"/>
                <w:lang/>
              </w:rP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  <w:lang/>
              </w:rPr>
              <w:t>管网运管员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18"/>
                <w:szCs w:val="18"/>
              </w:rPr>
              <w:t>本科及以上学历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18"/>
                <w:szCs w:val="18"/>
              </w:rPr>
              <w:t>不限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89A" w:rsidRDefault="0041287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具备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排水业务问题分析能力、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沟通协调能力、执行能力。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89A" w:rsidRDefault="00D0789A">
            <w:pPr>
              <w:jc w:val="center"/>
              <w:rPr>
                <w:rFonts w:ascii="仿宋_GB2312" w:eastAsia="仿宋_GB2312" w:hAnsi="宋体" w:cs="仿宋_GB2312"/>
                <w:kern w:val="0"/>
                <w:sz w:val="18"/>
                <w:szCs w:val="18"/>
              </w:rPr>
            </w:pPr>
          </w:p>
        </w:tc>
      </w:tr>
    </w:tbl>
    <w:p w:rsidR="00D0789A" w:rsidRDefault="00D0789A">
      <w:pPr>
        <w:rPr>
          <w:rFonts w:ascii="黑体" w:eastAsia="黑体" w:hAnsi="黑体" w:cs="黑体"/>
          <w:kern w:val="0"/>
          <w:sz w:val="32"/>
          <w:szCs w:val="32"/>
        </w:rPr>
        <w:sectPr w:rsidR="00D0789A">
          <w:pgSz w:w="16838" w:h="11906" w:orient="landscape"/>
          <w:pgMar w:top="1803" w:right="1440" w:bottom="1803" w:left="1440" w:header="851" w:footer="992" w:gutter="0"/>
          <w:pgNumType w:fmt="numberInDash"/>
          <w:cols w:space="720"/>
          <w:docGrid w:type="lines" w:linePitch="319"/>
        </w:sectPr>
      </w:pPr>
    </w:p>
    <w:p w:rsidR="00D0789A" w:rsidRDefault="00D0789A"/>
    <w:sectPr w:rsidR="00D0789A" w:rsidSect="00D0789A">
      <w:headerReference w:type="default" r:id="rId7"/>
      <w:footerReference w:type="default" r:id="rId8"/>
      <w:pgSz w:w="11906" w:h="16838"/>
      <w:pgMar w:top="1440" w:right="1803" w:bottom="1440" w:left="1803" w:header="851" w:footer="992" w:gutter="0"/>
      <w:pgNumType w:fmt="numberInDash"/>
      <w:cols w:space="0"/>
      <w:docGrid w:type="lines" w:linePitch="4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87A" w:rsidRDefault="0041287A" w:rsidP="00D0789A">
      <w:r>
        <w:separator/>
      </w:r>
    </w:p>
  </w:endnote>
  <w:endnote w:type="continuationSeparator" w:id="0">
    <w:p w:rsidR="0041287A" w:rsidRDefault="0041287A" w:rsidP="00D07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A" w:rsidRDefault="00D0789A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 filled="f" stroked="f" strokeweight=".5pt">
          <v:textbox style="mso-fit-shape-to-text:t" inset="0,0,0,0">
            <w:txbxContent>
              <w:p w:rsidR="00D0789A" w:rsidRDefault="00D0789A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 w:rsidR="0041287A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85F88">
                  <w:rPr>
                    <w:noProof/>
                  </w:rPr>
                  <w:t>- 5 -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>
      <w:pict>
        <v:shape id="_x0000_s1027" type="#_x0000_t202" style="position:absolute;margin-left:.45pt;margin-top:-.65pt;width:20pt;height:16.5pt;z-index:251659264" o:gfxdata="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xGqwXWAAAABQEAAA8AAAAAAAAAAQAg&#10;AAAAIgAAAGRycy9kb3ducmV2LnhtbFBLAQIUABQAAAAIAIdO4kCqp40YSQIAAH8EAAAOAAAAAAAA&#10;AAEAIAAAACUBAABkcnMvZTJvRG9jLnhtbFBLBQYAAAAABgAGAFkBAADgBQAAAAA=&#10;" filled="f" stroked="f" strokeweight=".5pt">
          <v:textbox>
            <w:txbxContent>
              <w:p w:rsidR="00D0789A" w:rsidRDefault="00D0789A"/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87A" w:rsidRDefault="0041287A" w:rsidP="00D0789A">
      <w:r>
        <w:separator/>
      </w:r>
    </w:p>
  </w:footnote>
  <w:footnote w:type="continuationSeparator" w:id="0">
    <w:p w:rsidR="0041287A" w:rsidRDefault="0041287A" w:rsidP="00D078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89A" w:rsidRDefault="00D0789A">
    <w:pPr>
      <w:pStyle w:val="a6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ExMWQ4M2I4YmFkMGNlODgyYjllYTc2MjJhMjAyYWQifQ=="/>
  </w:docVars>
  <w:rsids>
    <w:rsidRoot w:val="580F3E1B"/>
    <w:rsid w:val="0041287A"/>
    <w:rsid w:val="00C85F88"/>
    <w:rsid w:val="00D0789A"/>
    <w:rsid w:val="04BB6965"/>
    <w:rsid w:val="12F5005E"/>
    <w:rsid w:val="167A56D7"/>
    <w:rsid w:val="176A51D5"/>
    <w:rsid w:val="18D83522"/>
    <w:rsid w:val="26F57C45"/>
    <w:rsid w:val="280E6907"/>
    <w:rsid w:val="281A2886"/>
    <w:rsid w:val="41F3353D"/>
    <w:rsid w:val="4AC55148"/>
    <w:rsid w:val="580F3E1B"/>
    <w:rsid w:val="59743A83"/>
    <w:rsid w:val="5CEA5DFB"/>
    <w:rsid w:val="65030AF5"/>
    <w:rsid w:val="6989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078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3"/>
    <w:next w:val="a"/>
    <w:qFormat/>
    <w:rsid w:val="00D0789A"/>
    <w:rPr>
      <w:szCs w:val="20"/>
    </w:rPr>
  </w:style>
  <w:style w:type="paragraph" w:styleId="a3">
    <w:name w:val="Plain Text"/>
    <w:basedOn w:val="a"/>
    <w:next w:val="a"/>
    <w:qFormat/>
    <w:rsid w:val="00D0789A"/>
    <w:rPr>
      <w:rFonts w:ascii="宋体" w:hAnsi="Courier New"/>
      <w:szCs w:val="21"/>
    </w:rPr>
  </w:style>
  <w:style w:type="paragraph" w:styleId="a4">
    <w:name w:val="Body Text Indent"/>
    <w:basedOn w:val="a"/>
    <w:next w:val="a"/>
    <w:uiPriority w:val="99"/>
    <w:unhideWhenUsed/>
    <w:qFormat/>
    <w:rsid w:val="00D0789A"/>
    <w:pPr>
      <w:tabs>
        <w:tab w:val="left" w:pos="283"/>
      </w:tabs>
      <w:spacing w:after="120"/>
      <w:ind w:leftChars="200" w:left="420"/>
    </w:pPr>
    <w:rPr>
      <w:sz w:val="20"/>
    </w:rPr>
  </w:style>
  <w:style w:type="paragraph" w:styleId="a5">
    <w:name w:val="footer"/>
    <w:basedOn w:val="a"/>
    <w:qFormat/>
    <w:rsid w:val="00D0789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D07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0789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sid w:val="00D0789A"/>
    <w:rPr>
      <w:b/>
    </w:rPr>
  </w:style>
  <w:style w:type="paragraph" w:customStyle="1" w:styleId="a9">
    <w:name w:val="标准正文"/>
    <w:basedOn w:val="a4"/>
    <w:qFormat/>
    <w:rsid w:val="00D0789A"/>
    <w:pPr>
      <w:adjustRightInd w:val="0"/>
      <w:snapToGrid w:val="0"/>
      <w:ind w:firstLine="56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杨兰</dc:creator>
  <cp:lastModifiedBy>Administrator</cp:lastModifiedBy>
  <cp:revision>2</cp:revision>
  <cp:lastPrinted>2024-07-26T01:09:00Z</cp:lastPrinted>
  <dcterms:created xsi:type="dcterms:W3CDTF">2024-07-15T01:26:00Z</dcterms:created>
  <dcterms:modified xsi:type="dcterms:W3CDTF">2024-07-29T09:52:00Z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E54649CE53AE4948A11E49DEDA9E564C</vt:lpwstr>
  </property>
</Properties>
</file>