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44"/>
          <w:szCs w:val="44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３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 xml:space="preserve"> </w:t>
      </w:r>
      <w:r>
        <w:rPr>
          <w:rFonts w:hint="eastAsia" w:eastAsia="方正小标宋简体"/>
          <w:sz w:val="36"/>
          <w:szCs w:val="36"/>
        </w:rPr>
        <w:t>体能测试项目及标准</w:t>
      </w:r>
    </w:p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（政府专职消防队员、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男性</w:t>
      </w:r>
      <w:r>
        <w:rPr>
          <w:rFonts w:hint="eastAsia" w:eastAsia="方正小标宋简体"/>
          <w:sz w:val="36"/>
          <w:szCs w:val="36"/>
        </w:rPr>
        <w:t>消防文员）</w:t>
      </w:r>
    </w:p>
    <w:p>
      <w:pPr>
        <w:pStyle w:val="2"/>
        <w:rPr>
          <w:rFonts w:eastAsia="方正小标宋简体"/>
          <w:sz w:val="36"/>
          <w:szCs w:val="36"/>
        </w:rPr>
      </w:pPr>
    </w:p>
    <w:tbl>
      <w:tblPr>
        <w:tblStyle w:val="3"/>
        <w:tblW w:w="1497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3"/>
        <w:gridCol w:w="694"/>
        <w:gridCol w:w="694"/>
        <w:gridCol w:w="694"/>
        <w:gridCol w:w="694"/>
        <w:gridCol w:w="755"/>
        <w:gridCol w:w="633"/>
        <w:gridCol w:w="756"/>
        <w:gridCol w:w="632"/>
        <w:gridCol w:w="785"/>
        <w:gridCol w:w="603"/>
        <w:gridCol w:w="694"/>
        <w:gridCol w:w="694"/>
        <w:gridCol w:w="694"/>
        <w:gridCol w:w="694"/>
        <w:gridCol w:w="694"/>
        <w:gridCol w:w="20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4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mc:AlternateContent>
              <mc:Choice Requires="wpsCustomData">
                <wpsCustomData:diagonals>
                  <wpsCustomData:diagonal from="30000" to="5200">
                    <wpsCustomData:border w:val="single" w:color="auto" w:sz="6" w:space="0"/>
                  </wpsCustomData:diagonal>
                  <wpsCustomData:diagonal from="13100" to="30000">
                    <wpsCustomData:border w:val="single" w:color="auto" w:sz="6" w:space="0"/>
                  </wpsCustomData:diagonal>
                </wpsCustomData:diagonals>
              </mc:Choice>
            </mc:AlternateContent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科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目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考核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目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  目</w:t>
            </w: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考核绩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考核成绩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对应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分值</w:t>
            </w:r>
          </w:p>
        </w:tc>
        <w:tc>
          <w:tcPr>
            <w:tcW w:w="10410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体能测试成绩对应分值</w:t>
            </w:r>
          </w:p>
        </w:tc>
        <w:tc>
          <w:tcPr>
            <w:tcW w:w="209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年龄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46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12.5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17.5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22.5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26分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27分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28分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29分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30分</w:t>
            </w:r>
          </w:p>
        </w:tc>
        <w:tc>
          <w:tcPr>
            <w:tcW w:w="209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4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1000米跑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（分、秒）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5″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0″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5″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sz w:val="24"/>
              </w:rPr>
              <w:t>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4′50″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4′45″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4′40″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4′35″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4′30″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′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sz w:val="24"/>
              </w:rPr>
              <w:t>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（米）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2.01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2.18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2.23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2.28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2.33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2.38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2.43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2.48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2.53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2.60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2.70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2.80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2.90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sz w:val="24"/>
              </w:rPr>
              <w:t>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2.2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2.3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2.55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2.65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2.75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2.80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2.85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sz w:val="24"/>
              </w:rPr>
              <w:t>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单杠引体向上（次/2分钟）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无区分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46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100米跑（秒）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17″3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15″9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15″6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15″3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15″0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14″7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14″4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14″1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13″8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13″5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sz w:val="24"/>
              </w:rPr>
              <w:t>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463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7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3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″</w:t>
            </w:r>
            <w:r>
              <w:rPr>
                <w:rFonts w:hint="eastAsia" w:ascii="Times New Roman" w:hAnsi="Times New Roman" w:eastAsia="宋体" w:cs="Times New Roman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2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28</w:t>
            </w:r>
            <w:r>
              <w:rPr>
                <w:rFonts w:ascii="Times New Roman" w:hAnsi="Times New Roman" w:eastAsia="仿宋_GB2312" w:cs="Times New Roman"/>
                <w:sz w:val="24"/>
              </w:rPr>
              <w:t>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  注</w:t>
            </w:r>
          </w:p>
        </w:tc>
        <w:tc>
          <w:tcPr>
            <w:tcW w:w="125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1.总成绩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eastAsia="zh-CN"/>
              </w:rPr>
              <w:t>满分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100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分，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eastAsia="zh-CN"/>
              </w:rPr>
              <w:t>每项成绩超出</w:t>
            </w: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25分的，根据实际成绩赋分，单项最高得分30分，最终总成绩最高为120分。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单项未取得有效成绩的不予招录。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2.单杠引体向上科目无年龄区分。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3.测试项目及标准中“以上”“以下”均含本级、本数。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cs="Times New Roman"/>
                <w:sz w:val="15"/>
                <w:szCs w:val="15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</w:rPr>
              <w:t>4.报考男性消防文员的体能考试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成绩</w:t>
            </w:r>
            <w:r>
              <w:rPr>
                <w:rFonts w:hint="eastAsia" w:ascii="Times New Roman" w:hAnsi="Times New Roman" w:cs="Times New Roman"/>
                <w:sz w:val="15"/>
                <w:szCs w:val="15"/>
              </w:rPr>
              <w:t>不计算分值，实行合格制（单项不合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15"/>
                <w:szCs w:val="15"/>
              </w:rPr>
              <w:t>格即淘汰）。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5.测试场地选择及实施由甘孜州消防救援支队牵头负责。</w:t>
            </w:r>
          </w:p>
        </w:tc>
      </w:tr>
    </w:tbl>
    <w:p>
      <w:pPr>
        <w:spacing w:line="400" w:lineRule="exact"/>
        <w:jc w:val="both"/>
        <w:rPr>
          <w:rFonts w:eastAsia="微软雅黑"/>
          <w:sz w:val="36"/>
          <w:szCs w:val="36"/>
        </w:rPr>
      </w:pPr>
    </w:p>
    <w:p/>
    <w:p>
      <w:pPr>
        <w:spacing w:line="4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体能测试项目及标准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（女性</w:t>
      </w:r>
      <w:r>
        <w:rPr>
          <w:rFonts w:hint="eastAsia" w:eastAsia="方正小标宋简体"/>
          <w:sz w:val="36"/>
          <w:szCs w:val="36"/>
        </w:rPr>
        <w:t>消防文员）</w:t>
      </w:r>
    </w:p>
    <w:p/>
    <w:tbl>
      <w:tblPr>
        <w:tblStyle w:val="3"/>
        <w:tblW w:w="1450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9"/>
        <w:gridCol w:w="1181"/>
        <w:gridCol w:w="1108"/>
        <w:gridCol w:w="1135"/>
        <w:gridCol w:w="1163"/>
        <w:gridCol w:w="1191"/>
        <w:gridCol w:w="1182"/>
        <w:gridCol w:w="1080"/>
        <w:gridCol w:w="941"/>
        <w:gridCol w:w="1025"/>
        <w:gridCol w:w="1070"/>
        <w:gridCol w:w="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  <mc:AlternateContent>
              <mc:Choice Requires="wpsCustomData">
                <wpsCustomData:diagonals>
                  <wpsCustomData:diagonal from="30000" to="5200">
                    <wpsCustomData:border w:val="single" w:color="auto" w:sz="6" w:space="0"/>
                  </wpsCustomData:diagonal>
                  <wpsCustomData:diagonal from="13100" to="30000">
                    <wpsCustomData:border w:val="single" w:color="auto" w:sz="6" w:space="0"/>
                  </wpsCustomData:diagonal>
                </wpsCustomData:diagonals>
              </mc:Choice>
            </mc:AlternateContent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科</w:t>
            </w:r>
            <w:r>
              <w:rPr>
                <w:rFonts w:hint="eastAsia" w:ascii="Times New Roman" w:hAnsi="Times New Roman" w:eastAsia="黑体" w:cs="Times New Roman"/>
                <w:sz w:val="24"/>
                <w:lang w:val="en-US" w:eastAsia="zh-CN"/>
              </w:rPr>
              <w:t>目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考核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项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目</w:t>
            </w:r>
            <w:r>
              <w:rPr>
                <w:rFonts w:ascii="Times New Roman" w:hAnsi="Times New Roman" w:eastAsia="黑体" w:cs="Times New Roman"/>
                <w:sz w:val="24"/>
              </w:rPr>
              <w:t xml:space="preserve">   目</w:t>
            </w: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考核绩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  <w:p>
            <w:pPr>
              <w:adjustRightInd w:val="0"/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考核成绩</w:t>
            </w:r>
          </w:p>
          <w:p>
            <w:pPr>
              <w:adjustRightInd w:val="0"/>
              <w:snapToGrid w:val="0"/>
              <w:ind w:firstLine="240" w:firstLineChars="100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对应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分值</w:t>
            </w:r>
          </w:p>
        </w:tc>
        <w:tc>
          <w:tcPr>
            <w:tcW w:w="1107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体能测试成绩对应分值、测试办法</w:t>
            </w:r>
          </w:p>
        </w:tc>
        <w:tc>
          <w:tcPr>
            <w:tcW w:w="74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</w:rPr>
              <w:t>年龄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eastAsia="宋体" w:cs="Times New Roman"/>
                <w:szCs w:val="21"/>
              </w:rPr>
              <w:t>分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12.5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17.5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22.5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25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7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800米跑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（分、秒）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4′50″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4′45″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4′40″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4′35″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4′30″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4′25″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4′20″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4′15″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4′10″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4′05″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5′10″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5′05″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5′00″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4′55″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4′50″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4′45″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4′40″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4′35″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4′30″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4′25″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屈腿</w:t>
            </w:r>
            <w:r>
              <w:rPr>
                <w:rFonts w:ascii="Times New Roman" w:hAnsi="Times New Roman" w:eastAsia="黑体" w:cs="Times New Roman"/>
                <w:sz w:val="24"/>
              </w:rPr>
              <w:t>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（次/</w:t>
            </w:r>
            <w:r>
              <w:rPr>
                <w:rFonts w:hint="eastAsia" w:ascii="Times New Roman" w:hAnsi="Times New Roman" w:eastAsia="黑体" w:cs="Times New Roman"/>
                <w:sz w:val="24"/>
              </w:rPr>
              <w:t>3</w:t>
            </w:r>
            <w:r>
              <w:rPr>
                <w:rFonts w:ascii="Times New Roman" w:hAnsi="Times New Roman" w:eastAsia="黑体" w:cs="Times New Roman"/>
                <w:sz w:val="24"/>
              </w:rPr>
              <w:t>分钟）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33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36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39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42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45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51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54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57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28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31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34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37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46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49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52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55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跳绳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（次/1分钟）</w:t>
            </w: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85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90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95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105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110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115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120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125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130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30岁以下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679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80</w:t>
            </w:r>
          </w:p>
        </w:tc>
        <w:tc>
          <w:tcPr>
            <w:tcW w:w="11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85</w:t>
            </w:r>
          </w:p>
        </w:tc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90</w:t>
            </w:r>
          </w:p>
        </w:tc>
        <w:tc>
          <w:tcPr>
            <w:tcW w:w="1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95</w:t>
            </w:r>
          </w:p>
        </w:tc>
        <w:tc>
          <w:tcPr>
            <w:tcW w:w="119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100</w:t>
            </w:r>
          </w:p>
        </w:tc>
        <w:tc>
          <w:tcPr>
            <w:tcW w:w="11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105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110</w:t>
            </w: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125</w:t>
            </w:r>
          </w:p>
        </w:tc>
        <w:tc>
          <w:tcPr>
            <w:tcW w:w="1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120</w:t>
            </w:r>
          </w:p>
        </w:tc>
        <w:tc>
          <w:tcPr>
            <w:tcW w:w="1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125</w:t>
            </w:r>
          </w:p>
        </w:tc>
        <w:tc>
          <w:tcPr>
            <w:tcW w:w="7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30岁以上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6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备    注</w:t>
            </w:r>
          </w:p>
        </w:tc>
        <w:tc>
          <w:tcPr>
            <w:tcW w:w="1182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1.单项未取得有效成绩的不予招录。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2.测试项目及标准中“以上”“以下”均含本级、本数。</w:t>
            </w:r>
          </w:p>
          <w:p>
            <w:pPr>
              <w:adjustRightInd w:val="0"/>
              <w:snapToGrid w:val="0"/>
              <w:spacing w:line="300" w:lineRule="exact"/>
              <w:jc w:val="left"/>
              <w:textAlignment w:val="center"/>
            </w:pPr>
            <w:r>
              <w:rPr>
                <w:rFonts w:hint="eastAsia" w:ascii="Times New Roman" w:hAnsi="Times New Roman" w:cs="Times New Roman"/>
                <w:sz w:val="15"/>
                <w:szCs w:val="15"/>
                <w:lang w:val="en-US" w:eastAsia="zh-CN"/>
              </w:rPr>
              <w:t>5.测试场地选择及实施由甘孜州消防救援支队牵头负责。</w:t>
            </w:r>
          </w:p>
        </w:tc>
      </w:tr>
    </w:tbl>
    <w:p>
      <w:pPr>
        <w:spacing w:line="560" w:lineRule="exact"/>
        <w:jc w:val="both"/>
        <w:rPr>
          <w:rFonts w:hint="eastAsia" w:eastAsia="方正小标宋简体"/>
          <w:sz w:val="36"/>
          <w:szCs w:val="36"/>
        </w:rPr>
        <w:sectPr>
          <w:pgSz w:w="16838" w:h="11906" w:orient="landscape"/>
          <w:pgMar w:top="1587" w:right="2098" w:bottom="1474" w:left="1985" w:header="624" w:footer="1644" w:gutter="0"/>
          <w:cols w:space="0" w:num="1"/>
          <w:rtlGutter w:val="0"/>
          <w:docGrid w:type="lines" w:linePitch="315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1E20669-E44C-4D92-8B9F-240ADA6BF90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8AEADD2-B7C0-4A80-BBC6-FC24C6E6ABF5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6D07CE9-54D3-4761-918B-180A42CC42F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D2E4E376-12A1-4308-B8F2-6A4013E049CD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8BD35713-F92B-4327-931A-C440F790E1E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xMzQzMDk5OTk5NjBhNzU5YWU2Mjg3ZGU5ZDE3ODMifQ=="/>
  </w:docVars>
  <w:rsids>
    <w:rsidRoot w:val="00000000"/>
    <w:rsid w:val="138209CB"/>
    <w:rsid w:val="143A7009"/>
    <w:rsid w:val="238A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660</Words>
  <Characters>1176</Characters>
  <Lines>0</Lines>
  <Paragraphs>0</Paragraphs>
  <TotalTime>0</TotalTime>
  <ScaleCrop>false</ScaleCrop>
  <LinksUpToDate>false</LinksUpToDate>
  <CharactersWithSpaces>1189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2023-02-17T07:22:00Z</dcterms:created>
  <dc:creator>Administrator</dc:creator>
  <cp:lastModifiedBy>告别青春</cp:lastModifiedBy>
  <dcterms:modified xsi:type="dcterms:W3CDTF">2023-02-20T05:35:57Z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FE975C8DA56045C58F459A6991DD161F</vt:lpwstr>
  </property>
</Properties>
</file>