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r>
        <w:rPr>
          <w:rFonts w:hint="eastAsia"/>
        </w:rPr>
        <w:t>2024年绵阳市面向村（社区）党组织书记公开招聘事业人员职位表</w:t>
      </w:r>
    </w:p>
    <w:bookmarkEnd w:id="0"/>
    <w:tbl>
      <w:tblPr>
        <w:tblW w:w="14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464"/>
        <w:gridCol w:w="3029"/>
        <w:gridCol w:w="2486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地  区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招聘名额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涪城区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2024101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廖  慧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0816-2225849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游仙区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2024102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陈姣姣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0816-2295186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安州区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2024103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付忠祺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0816-4336693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江油市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2024104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郭朝阳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0816-3221203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三台县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2024105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任  斌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0816-5336775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梓潼县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2024106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赵  鹏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0816-8227635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盐亭县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2024107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张潇斯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0816-7120331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北川县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2024108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杨  欢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0816-4821182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平武县</w:t>
            </w:r>
          </w:p>
        </w:tc>
        <w:tc>
          <w:tcPr>
            <w:tcW w:w="2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2024109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李  杨</w:t>
            </w:r>
          </w:p>
        </w:tc>
        <w:tc>
          <w:tcPr>
            <w:tcW w:w="3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0816-8826526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5F6F0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100822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4353</Words>
  <Characters>4549</Characters>
  <Lines>0</Lines>
  <Paragraphs>0</Paragraphs>
  <TotalTime>72</TotalTime>
  <ScaleCrop>false</ScaleCrop>
  <LinksUpToDate>false</LinksUpToDate>
  <CharactersWithSpaces>4553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2024-09-18T07:52:00Z</dcterms:created>
  <dc:creator>灵犀</dc:creator>
  <cp:lastModifiedBy>灵犀</cp:lastModifiedBy>
  <dcterms:modified xsi:type="dcterms:W3CDTF">2024-09-19T01:18:55Z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04E4D993CA864EB086AA2C6E2B9170FC_11</vt:lpwstr>
  </property>
</Properties>
</file>