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5E5E5E"/>
          <w:spacing w:val="0"/>
          <w:sz w:val="18"/>
          <w:szCs w:val="1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ascii="黑体" w:hAnsi="宋体" w:eastAsia="黑体" w:cs="黑体"/>
          <w:i w:val="0"/>
          <w:iCs w:val="0"/>
          <w:caps w:val="0"/>
          <w:color w:val="5E5E5E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E5E5E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tbl>
      <w:tblPr>
        <w:tblW w:w="14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316"/>
        <w:gridCol w:w="764"/>
        <w:gridCol w:w="3218"/>
        <w:gridCol w:w="1332"/>
        <w:gridCol w:w="1268"/>
        <w:gridCol w:w="812"/>
        <w:gridCol w:w="1543"/>
        <w:gridCol w:w="1072"/>
        <w:gridCol w:w="927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4940" w:type="dxa"/>
            <w:gridSpan w:val="11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36"/>
                <w:szCs w:val="36"/>
                <w:bdr w:val="none" w:color="auto" w:sz="0" w:space="0"/>
              </w:rPr>
              <w:t>雅安职业技术学院2024年下半年公开考核招聘教师拟聘用人员名单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岗位编码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招聘名额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面试总成绩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体检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考察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9"/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罗才勇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321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教师，需从事辅导员工作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20241101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84.90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冯雨晴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321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84.30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侯汝雪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321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84.20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拟聘用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default" w:ascii="仿宋_GB2312" w:eastAsia="仿宋_GB2312" w:cs="仿宋_GB2312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ar(--s-font-bas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7826121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9C0874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43095661"/>
    <w:rsid w:val="464510E9"/>
    <w:rsid w:val="4A0B24A7"/>
    <w:rsid w:val="4C3A401D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3AA3339"/>
    <w:rsid w:val="77D55DD3"/>
    <w:rsid w:val="79281AA4"/>
    <w:rsid w:val="7DA4409C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286</Characters>
  <Lines>0</Lines>
  <Paragraphs>0</Paragraphs>
  <TotalTime>174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2025-01-23T05:50:22Z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7ADC4C73C1C4418798A1336AFC4B53EB_13</vt:lpwstr>
  </property>
</Properties>
</file>