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52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00"/>
          <w:sz w:val="44"/>
          <w:szCs w:val="44"/>
        </w:rPr>
        <w:t>体检须知</w:t>
      </w:r>
    </w:p>
    <w:p>
      <w:pPr>
        <w:spacing w:line="440" w:lineRule="exact"/>
        <w:rPr>
          <w:rFonts w:eastAsia="黑体"/>
          <w:b/>
          <w:spacing w:val="10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一、考生须在指定的时间到指定的医院进行体检，其它医疗单位的检查结果一律无效。对证件携带不齐或无正当理由不按时报到参加体检的考生，视为放弃体检资格。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二、考生所携带的通讯工具，须关闭后装入信封，写上本人姓名交工作人员统一保管，对违反规定携带或使用通讯工具、与本次体检无关人员会面或交谈、未经许可离开体检现场以及体检作弊的取消体检资格。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四、《广东省事业单位工作人员聘用体检表》上贴近期二寸免冠照片一张。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五、《广东省事业单位工作人员聘用体检表》第二页由受检者本人填写（用黑色签字笔或钢笔），要求字迹清楚，无涂改，病史部分要如实、逐项填齐，不能遗漏。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八、女性受检者月经期间请勿做妇科及尿液检查，待经期完毕后再补检；怀孕或可能已受孕者，事先告知医护人员，勿做X光检查。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九、请配合医生认真检查所有项目，勿漏检。若自动放弃某一检查项目，将会影响对您的录用。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十一、如对体检结果有疑义，请按有关规定办理。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3F"/>
    <w:rsid w:val="00166736"/>
    <w:rsid w:val="002D523B"/>
    <w:rsid w:val="0039565E"/>
    <w:rsid w:val="00565A3F"/>
    <w:rsid w:val="008F748A"/>
    <w:rsid w:val="00942B52"/>
    <w:rsid w:val="00DA4EA1"/>
    <w:rsid w:val="244E1F62"/>
    <w:rsid w:val="6D0A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80</Words>
  <Characters>457</Characters>
  <Lines>3</Lines>
  <Paragraphs>1</Paragraphs>
  <TotalTime>23</TotalTime>
  <ScaleCrop>false</ScaleCrop>
  <LinksUpToDate>false</LinksUpToDate>
  <CharactersWithSpaces>536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2022-09-06T11:30:00Z</dcterms:created>
  <dc:creator>AutoBVT</dc:creator>
  <cp:lastModifiedBy>黄世定</cp:lastModifiedBy>
  <cp:lastPrinted>2023-06-18T03:12:00Z</cp:lastPrinted>
  <dcterms:modified xsi:type="dcterms:W3CDTF">2024-05-29T01:16:10Z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B96B403C270D4F4EA871E32B4362D2CF</vt:lpwstr>
  </property>
</Properties>
</file>