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1E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</w:t>
      </w:r>
    </w:p>
    <w:p w14:paraId="5767C3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体检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注意事项</w:t>
      </w:r>
    </w:p>
    <w:p w14:paraId="5A8930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val="en-US" w:eastAsia="zh-CN"/>
        </w:rPr>
      </w:pPr>
    </w:p>
    <w:p w14:paraId="5A77B3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zh-CN"/>
        </w:rPr>
        <w:t>体检前一日忌吃油腻食物、禁止饮酒，勿剧烈运动，保持充足睡眠；请在受检前禁食8-12小时。</w:t>
      </w:r>
    </w:p>
    <w:p w14:paraId="0F3F38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体检当天请着轻便服装，不化妆，不穿连衣裙、连裤袜、高跟鞋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不穿有金属饰物衣裤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为了避免财物丢失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，请勿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携带贵重物品参检。</w:t>
      </w:r>
    </w:p>
    <w:p w14:paraId="51B21D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体检当天请勿戴隐形眼镜，请自配合适的框架眼镜。</w:t>
      </w:r>
    </w:p>
    <w:p w14:paraId="01B328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心电图和测量血压时应避免精神紧张，保持心情稳定。</w:t>
      </w:r>
    </w:p>
    <w:p w14:paraId="7B71A5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女性受检者月经期间请勿做妇科及尿液检查，待经期完毕后再补检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怀孕或疑似受孕者，需提前告知医护人员，勿做X光检查、妇科等相关检查，待孕期结束后再完成未体检项目，医院根据检查结果作出体检结论。</w:t>
      </w:r>
    </w:p>
    <w:p w14:paraId="5E0873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体检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完毕，请及时将体检“指引单”交回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总服务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台，待工作人员接收后方能离开。</w:t>
      </w:r>
    </w:p>
    <w:p w14:paraId="43A838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请配合医生认真检查所有项目，勿漏检。若自动放弃某一检查项目，将会影响录用。</w:t>
      </w:r>
    </w:p>
    <w:p w14:paraId="7C0843E1">
      <w:pP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 w14:paraId="499882D7">
      <w:pPr>
        <w:rPr>
          <w:rFonts w:hint="default"/>
          <w:b w:val="0"/>
          <w:bCs w:val="0"/>
        </w:rPr>
      </w:pPr>
    </w:p>
    <w:p w14:paraId="25A932DE">
      <w:pPr>
        <w:rPr>
          <w:rFonts w:hint="default"/>
        </w:rPr>
      </w:pPr>
    </w:p>
    <w:p w14:paraId="482EC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3FC0AAF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6F7508C1"/>
    <w:rsid w:val="6F75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2025-03-06T07:30:00Z</dcterms:created>
  <dc:creator>晨昏线</dc:creator>
  <cp:lastModifiedBy>晨昏线</cp:lastModifiedBy>
  <dcterms:modified xsi:type="dcterms:W3CDTF">2025-03-06T07:30:19Z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82444AF40B6642CABB41B74B6664D3E3_11</vt:lpwstr>
  </property>
</Properties>
</file>