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315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Style w:val="8"/>
          <w:rFonts w:hint="eastAsia" w:ascii="宋体" w:hAnsi="宋体" w:eastAsia="宋体" w:cs="宋体"/>
          <w:sz w:val="31"/>
          <w:szCs w:val="31"/>
          <w:bdr w:val="none" w:color="auto" w:sz="0" w:space="0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1560" w:right="0"/>
      </w:pPr>
      <w:bookmarkStart w:id="0" w:name="_GoBack"/>
      <w:r>
        <w:rPr>
          <w:rStyle w:val="8"/>
          <w:rFonts w:hint="eastAsia" w:ascii="宋体" w:hAnsi="宋体" w:eastAsia="宋体" w:cs="宋体"/>
          <w:sz w:val="31"/>
          <w:szCs w:val="31"/>
          <w:bdr w:val="none" w:color="auto" w:sz="0" w:space="0"/>
        </w:rPr>
        <w:t>2024年下半年合江县公开考调机关事业单位工作人员拟调动人员名单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1560" w:right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76"/>
        <w:gridCol w:w="523"/>
        <w:gridCol w:w="848"/>
        <w:gridCol w:w="676"/>
        <w:gridCol w:w="523"/>
        <w:gridCol w:w="1441"/>
        <w:gridCol w:w="1135"/>
        <w:gridCol w:w="2206"/>
        <w:gridCol w:w="1149"/>
        <w:gridCol w:w="1482"/>
        <w:gridCol w:w="651"/>
        <w:gridCol w:w="676"/>
        <w:gridCol w:w="829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出生</w:t>
            </w:r>
            <w:r>
              <w:rPr>
                <w:rStyle w:val="8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年月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报考单位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报考</w:t>
            </w: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职（岗）位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职（岗）岗位编码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综合</w:t>
            </w:r>
            <w:r>
              <w:rPr>
                <w:rStyle w:val="8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综合成</w:t>
            </w:r>
            <w:r>
              <w:rPr>
                <w:rStyle w:val="8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绩排名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体检情况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黑体简体" w:hAnsi="方正黑体简体" w:eastAsia="方正黑体简体" w:cs="方正黑体简体"/>
                <w:sz w:val="16"/>
                <w:szCs w:val="16"/>
                <w:bdr w:val="none" w:color="auto" w:sz="0" w:space="0"/>
              </w:rPr>
              <w:t>政审情况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赵瑞鹏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1993.12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西南科技大学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建筑经济管理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中共合江县委组织部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工作员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20241101001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83.51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陈贵月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1995.10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四川大学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合江县人民政府办公室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工作员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20241101002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77.7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鄢睿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1993.10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西南民族大学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合江县发展和改革局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工作员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20241101004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75.42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张正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1993.02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四川大学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合江县财政局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工作员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20241101005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77.62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王蓉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1992.01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乐山师范学院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合江县就业服务管理局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工作员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20241101006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81.61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霍江杰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1993.02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宁波大学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合江县卫生健康局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工作员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20241101007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85.57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黄华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1995.05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暨南大学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广告学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合江县卫生健康局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工作员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20241101007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78.64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陈瑶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1992.06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四川省委党校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区域经济学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合江县信访局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工作员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20241101008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73.61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程丹妮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1993.08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西安财经学院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临港街道办事处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工作员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20241101011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73.83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陈春梅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1988.03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四川大学锦城学院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大桥镇人民政府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工作员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20241101012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77.73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邓文平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1989.07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西南医科大学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公共管理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尧坝镇人民政府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工作员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20241101013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78.63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张成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1996.12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四川文理学院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合江县融媒体中心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办公室工作员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20241102001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78.32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周锐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1993.02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四川大学锦城学院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机械电子工程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合江县统战事务服务中心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工作员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20241102002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83.04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王栏澜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1989.05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内江师范学院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合江县符阳街道便民服务中心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工作员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20241102007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82.34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8"/>
                <w:rFonts w:hint="default" w:ascii="方正仿宋简体" w:hAnsi="方正仿宋简体" w:eastAsia="方正仿宋简体" w:cs="方正仿宋简体"/>
                <w:sz w:val="16"/>
                <w:szCs w:val="16"/>
                <w:bdr w:val="none" w:color="auto" w:sz="0" w:space="0"/>
              </w:rPr>
              <w:t>合格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156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C2A4705"/>
    <w:rsid w:val="0DD82112"/>
    <w:rsid w:val="0FA573D4"/>
    <w:rsid w:val="0FCC74C7"/>
    <w:rsid w:val="10221D47"/>
    <w:rsid w:val="13F638CF"/>
    <w:rsid w:val="14D669B8"/>
    <w:rsid w:val="19CA21E8"/>
    <w:rsid w:val="19FA7AC5"/>
    <w:rsid w:val="1A967C6D"/>
    <w:rsid w:val="1D9C0191"/>
    <w:rsid w:val="1E0E5DB0"/>
    <w:rsid w:val="20776154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62795064"/>
    <w:rsid w:val="64144D83"/>
    <w:rsid w:val="646002BB"/>
    <w:rsid w:val="64D423E2"/>
    <w:rsid w:val="67A54CA9"/>
    <w:rsid w:val="6B122E51"/>
    <w:rsid w:val="6B2979A9"/>
    <w:rsid w:val="70576C0C"/>
    <w:rsid w:val="70CC1EBF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368</Characters>
  <Lines>0</Lines>
  <Paragraphs>0</Paragraphs>
  <TotalTime>1429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2025-01-20T05:43:25Z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31A5CE0290B2427F85ECEE05A6D74A28_13</vt:lpwstr>
  </property>
</Properties>
</file>