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996"/>
        <w:gridCol w:w="941"/>
        <w:gridCol w:w="941"/>
        <w:gridCol w:w="1689"/>
        <w:gridCol w:w="930"/>
        <w:gridCol w:w="6392"/>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395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马边华彝城乡投资建设有限公司公开招聘企业员工岗位和条件一览表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职位</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职数</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学历</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年龄</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专业要求</w:t>
            </w:r>
          </w:p>
        </w:tc>
        <w:tc>
          <w:tcPr>
            <w:tcW w:w="6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职位要求</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5"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财务负责人</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大学专科及以上</w:t>
            </w:r>
          </w:p>
        </w:tc>
        <w:tc>
          <w:tcPr>
            <w:tcW w:w="1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rPr>
            </w:pPr>
            <w:r>
              <w:rPr>
                <w:rFonts w:hint="eastAsia" w:ascii="微软雅黑" w:hAnsi="微软雅黑" w:eastAsia="微软雅黑" w:cs="微软雅黑"/>
                <w:i w:val="0"/>
                <w:iCs w:val="0"/>
                <w:color w:val="000000"/>
                <w:kern w:val="0"/>
                <w:sz w:val="20"/>
                <w:szCs w:val="20"/>
                <w:u w:val="none"/>
                <w:lang w:val="en-US" w:eastAsia="zh-CN" w:bidi="ar"/>
              </w:rPr>
              <w:t>50岁以下（含50岁）</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olor w:val="000000"/>
                <w:sz w:val="20"/>
                <w:szCs w:val="20"/>
                <w:u w:val="none"/>
                <w:lang w:val="en-US" w:eastAsia="zh-CN"/>
              </w:rPr>
            </w:pPr>
            <w:r>
              <w:rPr>
                <w:rFonts w:hint="eastAsia" w:ascii="微软雅黑" w:hAnsi="微软雅黑" w:eastAsia="微软雅黑" w:cs="微软雅黑"/>
                <w:i w:val="0"/>
                <w:iCs w:val="0"/>
                <w:color w:val="000000"/>
                <w:sz w:val="20"/>
                <w:szCs w:val="20"/>
                <w:u w:val="none"/>
                <w:lang w:val="en-US" w:eastAsia="zh-CN"/>
              </w:rPr>
              <w:t>财税相关专业</w:t>
            </w:r>
          </w:p>
        </w:tc>
        <w:tc>
          <w:tcPr>
            <w:tcW w:w="6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取得注册会计师及注册税务师资格，具有5年以上国有企业财税相关工作经验（需提供社保缴纳年限证明），并担任3年县级以上国有控股企业财务部长或财务负责人，具有较强的专业技术能力，熟悉会计准则及会计法、经济法、税法，具有一定的企业投资、融资管理经验。</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同等条件下中共党员优先</w:t>
            </w:r>
          </w:p>
        </w:tc>
      </w:tr>
    </w:tbl>
    <w:p>
      <w:pPr>
        <w:pStyle w:val="2"/>
        <w:rPr>
          <w:rFonts w:hint="eastAsia" w:ascii="黑体" w:hAnsi="黑体" w:eastAsia="黑体" w:cs="黑体"/>
          <w:sz w:val="32"/>
          <w:szCs w:val="32"/>
          <w:lang w:eastAsia="zh-CN"/>
        </w:rPr>
        <w:sectPr>
          <w:footerReference r:id="rId3" w:type="default"/>
          <w:pgSz w:w="16838" w:h="11906" w:orient="landscape"/>
          <w:pgMar w:top="1587" w:right="1587" w:bottom="1474" w:left="1417" w:header="851" w:footer="992" w:gutter="0"/>
          <w:pgNumType w:fmt="decimal"/>
          <w:cols w:space="0" w:num="1"/>
          <w:rtlGutter w:val="0"/>
          <w:docGrid w:type="lines" w:linePitch="315" w:charSpace="0"/>
        </w:sectPr>
      </w:pPr>
      <w:bookmarkStart w:id="0" w:name="_GoBack"/>
      <w:bookmarkEnd w:id="0"/>
    </w:p>
    <w:p/>
    <w:sectPr>
      <w:pgSz w:w="11906" w:h="16838"/>
      <w:pgMar w:top="1587" w:right="1474" w:bottom="141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MDRjNzc5OTI0NmI3YjBkMzhjYWUxZmI1YTZlNmUifQ=="/>
    <w:docVar w:name="KSO_WPS_MARK_KEY" w:val="e3fb8480-d3f8-4b8c-9796-e2febc59eafd"/>
  </w:docVars>
  <w:rsids>
    <w:rsidRoot w:val="4A1D1949"/>
    <w:rsid w:val="064E060F"/>
    <w:rsid w:val="0C643CC2"/>
    <w:rsid w:val="0D537911"/>
    <w:rsid w:val="12EA352C"/>
    <w:rsid w:val="17343282"/>
    <w:rsid w:val="27C91E36"/>
    <w:rsid w:val="35EC32F8"/>
    <w:rsid w:val="403B6FAF"/>
    <w:rsid w:val="47742904"/>
    <w:rsid w:val="4A1D1949"/>
    <w:rsid w:val="52B9322A"/>
    <w:rsid w:val="66451B78"/>
    <w:rsid w:val="6E5142ED"/>
    <w:rsid w:val="6F5A03C3"/>
    <w:rsid w:val="6FDE03F4"/>
    <w:rsid w:val="6FE33D72"/>
    <w:rsid w:val="740230FF"/>
    <w:rsid w:val="756824D6"/>
    <w:rsid w:val="763224E5"/>
    <w:rsid w:val="79806177"/>
    <w:rsid w:val="7A97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1769</Words>
  <Characters>1833</Characters>
  <Lines>0</Lines>
  <Paragraphs>0</Paragraphs>
  <TotalTime>49</TotalTime>
  <ScaleCrop>false</ScaleCrop>
  <LinksUpToDate>false</LinksUpToDate>
  <CharactersWithSpaces>1897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2024-06-06T07:59:00Z</dcterms:created>
  <dc:creator>MJ</dc:creator>
  <cp:lastModifiedBy>Administrator</cp:lastModifiedBy>
  <cp:lastPrinted>2024-09-02T08:16:00Z</cp:lastPrinted>
  <dcterms:modified xsi:type="dcterms:W3CDTF">2024-09-02T09:51:43Z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5FD239D6138140E3A930AEF59DDCFC14_13</vt:lpwstr>
  </property>
</Properties>
</file>