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ind w:left="0" w:firstLine="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shd w:val="clear" w:fill="FFFFFF"/>
        </w:rPr>
        <w:t> </w:t>
      </w: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附件：</w:t>
      </w:r>
    </w:p>
    <w:p>
      <w:pPr>
        <w:keepNext w:val="0"/>
        <w:keepLines w:val="0"/>
        <w:widowControl/>
        <w:suppressLineNumbers w:val="0"/>
        <w:shd w:val="clear" w:fill="FFFFFF"/>
        <w:spacing w:before="0" w:beforeAutospacing="1" w:after="0" w:afterAutospacing="1"/>
        <w:ind w:left="0" w:right="0" w:firstLine="643"/>
        <w:jc w:val="center"/>
        <w:rPr>
          <w:rFonts w:hint="default" w:ascii="Helvetica" w:hAnsi="Helvetica" w:eastAsia="Helvetica" w:cs="Helvetica"/>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2024年江安县大学生乡村医生专项计划招聘人员考试总成绩及进入体检人员名单</w:t>
      </w:r>
    </w:p>
    <w:bookmarkEnd w:id="0"/>
    <w:tbl>
      <w:tblPr>
        <w:tblW w:w="15634"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5"/>
        <w:gridCol w:w="1812"/>
        <w:gridCol w:w="934"/>
        <w:gridCol w:w="1316"/>
        <w:gridCol w:w="1706"/>
        <w:gridCol w:w="934"/>
        <w:gridCol w:w="975"/>
        <w:gridCol w:w="1215"/>
        <w:gridCol w:w="715"/>
        <w:gridCol w:w="1374"/>
        <w:gridCol w:w="4158"/>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1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招聘单位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笔试成绩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面试成绩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考试总成绩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总排名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是否进入体检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江安县乡镇卫生院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2501180100229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73.2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72.48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江安县乡镇卫生院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2501180100316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67.2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69.48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江安县乡镇卫生院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2501180100312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74.6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69.44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江安县乡镇卫生院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64.2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67.68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line="240" w:lineRule="atLeast"/>
              <w:ind w:left="0" w:right="0"/>
              <w:jc w:val="both"/>
            </w:pPr>
            <w:r>
              <w:rPr>
                <w:rFonts w:hint="eastAsia" w:ascii="宋体" w:hAnsi="宋体" w:eastAsia="宋体" w:cs="宋体"/>
                <w:kern w:val="0"/>
                <w:sz w:val="26"/>
                <w:szCs w:val="26"/>
                <w:lang w:val="en-US" w:eastAsia="zh-CN" w:bidi="ar"/>
                <w14:ligatures w14:val="standardContextual"/>
              </w:rPr>
              <w:t>面试成绩低于65分，不予进入体检环节。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江安县乡镇卫生院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45"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江安县乡镇卫生院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2501180100228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65.8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江安县乡镇卫生院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2501180100308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64.8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江安县乡镇卫生院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2501180100303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64.2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45"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江安县乡镇卫生院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2501180100313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江安县乡镇卫生院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2501180100301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63.8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微软雅黑" w:hAnsi="微软雅黑" w:eastAsia="微软雅黑" w:cs="微软雅黑"/>
                <w:kern w:val="0"/>
                <w:sz w:val="24"/>
                <w:szCs w:val="24"/>
                <w:lang w:val="en-US" w:eastAsia="zh-CN" w:bidi="ar"/>
                <w14:ligatures w14:val="standardContextual"/>
              </w:rPr>
              <w:t> </w:t>
            </w:r>
          </w:p>
        </w:tc>
      </w:tr>
    </w:tbl>
    <w:p>
      <w:pPr>
        <w:keepNext w:val="0"/>
        <w:keepLines w:val="0"/>
        <w:widowControl/>
        <w:suppressLineNumbers w:val="0"/>
        <w:shd w:val="clear" w:fill="FFFFFF"/>
        <w:spacing w:before="0" w:beforeAutospacing="1" w:after="0" w:afterAutospacing="1"/>
        <w:ind w:left="0" w:right="0" w:firstLine="562"/>
        <w:jc w:val="both"/>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shd w:val="clear" w:fill="FFFFFF"/>
          <w:lang w:val="en-US" w:eastAsia="zh-CN" w:bidi="ar"/>
          <w14:ligatures w14:val="standardContextual"/>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2AC9771E"/>
    <w:rsid w:val="028F2887"/>
    <w:rsid w:val="0DD82112"/>
    <w:rsid w:val="0FA573D4"/>
    <w:rsid w:val="10221D47"/>
    <w:rsid w:val="13F638CF"/>
    <w:rsid w:val="1A967C6D"/>
    <w:rsid w:val="1E0E5DB0"/>
    <w:rsid w:val="228923B7"/>
    <w:rsid w:val="249C0874"/>
    <w:rsid w:val="24C66531"/>
    <w:rsid w:val="259F0A41"/>
    <w:rsid w:val="28416758"/>
    <w:rsid w:val="2AC9771E"/>
    <w:rsid w:val="2CA747C9"/>
    <w:rsid w:val="33D71E05"/>
    <w:rsid w:val="34806A13"/>
    <w:rsid w:val="3E292FCF"/>
    <w:rsid w:val="3FC41FE1"/>
    <w:rsid w:val="43095661"/>
    <w:rsid w:val="464510E9"/>
    <w:rsid w:val="4A0B24A7"/>
    <w:rsid w:val="4D0067FF"/>
    <w:rsid w:val="509B32CD"/>
    <w:rsid w:val="54424E4C"/>
    <w:rsid w:val="62795064"/>
    <w:rsid w:val="6B122E51"/>
    <w:rsid w:val="70CC1EBF"/>
    <w:rsid w:val="7A9A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2025-02-19T05:34:00Z</dcterms:created>
  <dc:creator>Administrator</dc:creator>
  <cp:lastModifiedBy>Administrator</cp:lastModifiedBy>
  <dcterms:modified xsi:type="dcterms:W3CDTF">2025-02-19T10:29:05Z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AB0EF4CDF4F345E786E1EC823DF9FA96_13</vt:lpwstr>
  </property>
</Properties>
</file>