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FE037">
      <w:pPr>
        <w:rPr>
          <w:rFonts w:ascii="黑体" w:hAnsi="仿宋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4CB2916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四川省档案学校20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公开招聘工作人员</w:t>
      </w:r>
    </w:p>
    <w:p w14:paraId="59BF88A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拟聘用人员名单及相关信息表</w:t>
      </w:r>
    </w:p>
    <w:tbl>
      <w:tblPr>
        <w:tblStyle w:val="4"/>
        <w:tblW w:w="1475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6"/>
        <w:gridCol w:w="874"/>
        <w:gridCol w:w="438"/>
        <w:gridCol w:w="1014"/>
        <w:gridCol w:w="957"/>
        <w:gridCol w:w="600"/>
        <w:gridCol w:w="675"/>
        <w:gridCol w:w="630"/>
        <w:gridCol w:w="1110"/>
        <w:gridCol w:w="465"/>
        <w:gridCol w:w="570"/>
        <w:gridCol w:w="1065"/>
        <w:gridCol w:w="3195"/>
        <w:gridCol w:w="1350"/>
        <w:gridCol w:w="820"/>
      </w:tblGrid>
      <w:tr w14:paraId="09568C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1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岗位名称</w:t>
            </w:r>
          </w:p>
          <w:p w14:paraId="753FB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及编码</w:t>
            </w:r>
          </w:p>
        </w:tc>
        <w:tc>
          <w:tcPr>
            <w:tcW w:w="676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  <w:t>拟聘人员情况</w:t>
            </w:r>
          </w:p>
        </w:tc>
        <w:tc>
          <w:tcPr>
            <w:tcW w:w="7000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1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  <w:t>岗位招聘条件要求</w:t>
            </w:r>
          </w:p>
        </w:tc>
      </w:tr>
      <w:tr w14:paraId="49ECA2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6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5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00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E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2974DE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4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3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E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6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9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9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毕业</w:t>
            </w:r>
          </w:p>
          <w:p w14:paraId="1777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2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4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考试</w:t>
            </w:r>
          </w:p>
          <w:p w14:paraId="5BC2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B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排名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F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学历学位</w:t>
            </w:r>
          </w:p>
          <w:p w14:paraId="3755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</w:p>
        </w:tc>
        <w:tc>
          <w:tcPr>
            <w:tcW w:w="3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8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5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E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  <w:p w14:paraId="6C22E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</w:p>
        </w:tc>
      </w:tr>
      <w:tr w14:paraId="125947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C758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7814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17EE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725C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689B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C9C8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2F80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1C51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262D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D98F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4907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7DB4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02DB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7B76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5719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242EEB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F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语文专任教师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08351001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5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杨洪霞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9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7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1999.06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  <w:t>1751210102108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四川文化艺术学院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汉语国际教育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A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  <w:t>大学</w:t>
            </w:r>
          </w:p>
          <w:p w14:paraId="3E9D4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  <w:t>74.23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C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9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本科及以上学历，并取得相应学士及以上学位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6A0B">
            <w:pPr>
              <w:widowControl/>
              <w:shd w:val="clear" w:color="auto" w:fill="auto"/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本科专业：汉语言文学专业、汉语言专业、中国语言（与）文化专业、应用语言学专业、汉语国际教育专业、古典文献学专业；</w:t>
            </w:r>
          </w:p>
          <w:p w14:paraId="2C8CBF26">
            <w:pPr>
              <w:widowControl/>
              <w:shd w:val="clear" w:color="auto" w:fill="auto"/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研究生专业：语言学及应用语言学专业、汉语言文字学专业、中国古典文献学专业、中国古代文学专业、中国现当代文学专业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具有中等职业教育及以上教师资格证；</w:t>
            </w:r>
          </w:p>
          <w:p w14:paraId="22C78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本科学历报考者，须具有2年及以上基层工作经历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4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1988年1月1日及以后出生</w:t>
            </w:r>
          </w:p>
        </w:tc>
      </w:tr>
      <w:tr w14:paraId="41D8F3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6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英语专任教师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08351003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B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唐超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1988.03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1751210101929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四川外语学院成都学院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0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  <w:t>大学</w:t>
            </w:r>
          </w:p>
          <w:p w14:paraId="39BB7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4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80.675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A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1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A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本科及以上学历，并取得相应学士及以上学位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87C7">
            <w:pPr>
              <w:widowControl/>
              <w:shd w:val="clear" w:color="auto" w:fill="auto"/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本科专业：英语专业、商务英语专业；</w:t>
            </w:r>
          </w:p>
          <w:p w14:paraId="72B7B263">
            <w:pPr>
              <w:widowControl/>
              <w:shd w:val="clear" w:color="auto" w:fill="auto"/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研究生专业：英语语言文学专业、学科教学(英语)专业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7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具有中等职业教育及以上教师资格证；</w:t>
            </w:r>
          </w:p>
          <w:p w14:paraId="52550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本科学历报考者，须具有2年及以上基层工作经历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E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1988年1月1日及以后出生</w:t>
            </w:r>
          </w:p>
        </w:tc>
      </w:tr>
      <w:tr w14:paraId="6D227F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4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8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08301001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6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李雅玉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1996.01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1651210700907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7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四川大学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  <w:t>大学</w:t>
            </w:r>
          </w:p>
          <w:p w14:paraId="2D1F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eastAsia="zh-CN"/>
              </w:rPr>
              <w:t>学士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C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67.7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6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C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3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本科及以上学历，并取得相应学士及以上学位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1F37">
            <w:pPr>
              <w:widowControl/>
              <w:shd w:val="clear" w:color="auto" w:fill="auto"/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本科专业：临床医学专业、预防医学专业、妇幼保健医学专业、中西医临床医学专业；</w:t>
            </w:r>
          </w:p>
          <w:p w14:paraId="4C8BD07A">
            <w:pPr>
              <w:widowControl/>
              <w:shd w:val="clear" w:color="auto" w:fill="auto"/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研究生专业：内科学专业、运动医学专业、儿少卫生与妇幼保健学专业、中西医结合临床专业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8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具有执业医师资格证；</w:t>
            </w:r>
          </w:p>
          <w:p w14:paraId="44D23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本科学历报考者，须具有2年及以上基层工作经历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1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1988年1月1日及以后出生</w:t>
            </w:r>
          </w:p>
        </w:tc>
      </w:tr>
    </w:tbl>
    <w:p w14:paraId="67537071">
      <w:pPr>
        <w:keepNext w:val="0"/>
        <w:keepLines w:val="0"/>
        <w:pageBreakBefore w:val="0"/>
        <w:widowControl/>
        <w:suppressLineNumbers w:val="0"/>
        <w:tabs>
          <w:tab w:val="left" w:pos="20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2940" w:firstLineChars="1400"/>
        <w:jc w:val="both"/>
        <w:textAlignment w:val="auto"/>
        <w:outlineLvl w:val="9"/>
      </w:pPr>
    </w:p>
    <w:p w14:paraId="71715796">
      <w:bookmarkStart w:id="0" w:name="_GoBack"/>
      <w:bookmarkEnd w:id="0"/>
    </w:p>
    <w:sectPr>
      <w:pgSz w:w="16838" w:h="11906" w:orient="landscape"/>
      <w:pgMar w:top="1361" w:right="2041" w:bottom="1134" w:left="1191" w:header="851" w:footer="992" w:gutter="0"/>
      <w:cols w:space="720" w:num="1"/>
      <w:rtlGutter w:val="0"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EDE430C"/>
    <w:rsid w:val="2ED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2025-03-19T03:11:00Z</dcterms:created>
  <dc:creator>晨昏线</dc:creator>
  <cp:lastModifiedBy>晨昏线</cp:lastModifiedBy>
  <dcterms:modified xsi:type="dcterms:W3CDTF">2025-03-19T03:11:34Z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FCD4493448244FA983443202B079AEDC_11</vt:lpwstr>
  </property>
</Properties>
</file>