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四川省大数据中心202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半年公开招聘工作人员拟聘用人员公示名单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14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9"/>
        <w:gridCol w:w="850"/>
        <w:gridCol w:w="426"/>
        <w:gridCol w:w="987"/>
        <w:gridCol w:w="1559"/>
        <w:gridCol w:w="1333"/>
        <w:gridCol w:w="992"/>
        <w:gridCol w:w="799"/>
        <w:gridCol w:w="567"/>
        <w:gridCol w:w="1327"/>
        <w:gridCol w:w="567"/>
        <w:gridCol w:w="992"/>
        <w:gridCol w:w="1985"/>
        <w:gridCol w:w="515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岗位名称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及编码</w:t>
            </w:r>
          </w:p>
        </w:tc>
        <w:tc>
          <w:tcPr>
            <w:tcW w:w="884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拟聘人员情况</w:t>
            </w:r>
          </w:p>
        </w:tc>
        <w:tc>
          <w:tcPr>
            <w:tcW w:w="4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岗位招聘条件要求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考试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职位排名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学历学位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exact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  <w:t>04301001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左石城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  <w:t>1991.04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  <w:t>3251211726206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系统结构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  <w:t>73.12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普通高等教育研究生（硕士）及以上学历学位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计算机科学与技术、计算机软件与理论、计算机系统结构、计算机应用技术、计算机技术、软件工程、软件工程技术、软件服务工程、软件工程理论与方法、软件工程理论与计算复杂性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1991年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1月1日及以后出生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exact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04301002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蒋艺渊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1995.07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3251210300730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数据科学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73.36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普通高等教育研究生（硕士）及以上学历学位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大数据科学与工程、大数据科学与技术、大数据技术与工程、大数据科学与应用、数据科学、数据科学与工程、数据科学和信息技术、数据科学与人工智能、数据科学与智能计算、数据智能分析与应用、人工智能、人工智能科学与工程、人工智能与机器学习、智能科学与工程、智能科学与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技术</w:t>
            </w: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exact"/>
        </w:trPr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04301003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陈松柏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1992.11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3251211005316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信息安全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学士学位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74.48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普通高等教育本科（学士）及以上学历学位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网络安全技术与工程、网络信息安全、信息安全、网络空间安全、网络文化安全、网络与信息系统安全、网络与信息安全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1991年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1月1日及以后出生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exact"/>
        </w:trPr>
        <w:tc>
          <w:tcPr>
            <w:tcW w:w="96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贺英杰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1997.08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3251210605305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信息安全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学士学位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72.6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exact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04302004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齐朝威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1994.06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3251210703910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软件工程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68.8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普通高等教育研究生（硕士）及以上学历学位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计算机科学与技术、计算机软件与理论、计算机系统结构、计算机应用技术、计算机技术、软件工程、软件工程技术、软件服务工程、软件工程理论与方法、软件工程理论与计算复杂性</w:t>
            </w: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exact"/>
        </w:trPr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0"/>
                <w:szCs w:val="20"/>
                <w:lang w:val="en-US" w:eastAsia="zh-CN"/>
              </w:rPr>
              <w:t>04302005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李根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1997.07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3251210606902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人工智能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硕士学位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74.16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普通高等教育研究生（硕士）及以上学历学位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大数据科学与工程、大数据科学与技术、大数据技术与工程、大数据科学与应用、数据科学、数据科学与工程、数据科学和信息技术、数据科学与人工智能、数据科学与智能计算、数据智能分析与应用、人工智能、人工智能科学与工程、人工智能与机器学习、智能科学与工程、智能科学与技术</w:t>
            </w: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5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361" w:right="2041" w:bottom="1361" w:left="119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73FA"/>
    <w:rsid w:val="000000FE"/>
    <w:rsid w:val="000307E1"/>
    <w:rsid w:val="00041110"/>
    <w:rsid w:val="0018146E"/>
    <w:rsid w:val="001830CC"/>
    <w:rsid w:val="001E4341"/>
    <w:rsid w:val="002C5063"/>
    <w:rsid w:val="00313B1E"/>
    <w:rsid w:val="00335959"/>
    <w:rsid w:val="00386BB8"/>
    <w:rsid w:val="00450447"/>
    <w:rsid w:val="00490C24"/>
    <w:rsid w:val="004B3053"/>
    <w:rsid w:val="004D30AE"/>
    <w:rsid w:val="00537421"/>
    <w:rsid w:val="005A0E45"/>
    <w:rsid w:val="005A3359"/>
    <w:rsid w:val="005D614D"/>
    <w:rsid w:val="005F37B0"/>
    <w:rsid w:val="00664C0C"/>
    <w:rsid w:val="007306BE"/>
    <w:rsid w:val="007B6A54"/>
    <w:rsid w:val="007C17C3"/>
    <w:rsid w:val="009103E2"/>
    <w:rsid w:val="00B5471C"/>
    <w:rsid w:val="00BB43F3"/>
    <w:rsid w:val="00C536C4"/>
    <w:rsid w:val="00CC486C"/>
    <w:rsid w:val="00CF36B8"/>
    <w:rsid w:val="00D0284F"/>
    <w:rsid w:val="00D14312"/>
    <w:rsid w:val="00E45B87"/>
    <w:rsid w:val="00E51DA9"/>
    <w:rsid w:val="00FC000D"/>
    <w:rsid w:val="00FC10F5"/>
    <w:rsid w:val="0548261E"/>
    <w:rsid w:val="0949526E"/>
    <w:rsid w:val="0B15030C"/>
    <w:rsid w:val="0BE832D2"/>
    <w:rsid w:val="0D0B76E1"/>
    <w:rsid w:val="10B3470D"/>
    <w:rsid w:val="11883FCA"/>
    <w:rsid w:val="17557D35"/>
    <w:rsid w:val="175F2B4D"/>
    <w:rsid w:val="1822151E"/>
    <w:rsid w:val="1B8B73FA"/>
    <w:rsid w:val="1CBA7DF6"/>
    <w:rsid w:val="1F436FA7"/>
    <w:rsid w:val="27055676"/>
    <w:rsid w:val="27973F17"/>
    <w:rsid w:val="2EA8611F"/>
    <w:rsid w:val="37F71BA9"/>
    <w:rsid w:val="380C1D83"/>
    <w:rsid w:val="42E333FF"/>
    <w:rsid w:val="491E13E5"/>
    <w:rsid w:val="508D6C6B"/>
    <w:rsid w:val="54510B6C"/>
    <w:rsid w:val="564A2B3F"/>
    <w:rsid w:val="578F6B1D"/>
    <w:rsid w:val="59D60468"/>
    <w:rsid w:val="5B677265"/>
    <w:rsid w:val="5F851B17"/>
    <w:rsid w:val="65202C19"/>
    <w:rsid w:val="67D57DA8"/>
    <w:rsid w:val="77FFE3B8"/>
    <w:rsid w:val="78D70EFF"/>
    <w:rsid w:val="7E5FD993"/>
    <w:rsid w:val="7EF75B97"/>
    <w:rsid w:val="7F397504"/>
    <w:rsid w:val="7F9FE306"/>
    <w:rsid w:val="AEBDE2E6"/>
    <w:rsid w:val="CF9FE0B9"/>
    <w:rsid w:val="DCFAE7FD"/>
    <w:rsid w:val="DFEF3DC4"/>
    <w:rsid w:val="FAD7D812"/>
    <w:rsid w:val="FFBEF182"/>
    <w:rsid w:val="FFBF4B9D"/>
    <w:rsid w:val="FF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font01"/>
    <w:basedOn w:val="6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9">
    <w:name w:val="font11"/>
    <w:basedOn w:val="6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867</Characters>
  <Lines>7</Lines>
  <Paragraphs>2</Paragraphs>
  <TotalTime>50</TotalTime>
  <ScaleCrop>false</ScaleCrop>
  <LinksUpToDate>false</LinksUpToDate>
  <CharactersWithSpaces>1017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2020-09-25T20:50:00Z</dcterms:created>
  <dc:creator>Administrator</dc:creator>
  <cp:lastModifiedBy>cx</cp:lastModifiedBy>
  <cp:lastPrinted>2023-03-20T17:38:00Z</cp:lastPrinted>
  <dcterms:modified xsi:type="dcterms:W3CDTF">2023-03-20T15:00:08Z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