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A" w:rsidRPr="005713AC" w:rsidRDefault="004F634A" w:rsidP="004F634A">
      <w:pPr>
        <w:widowControl w:val="0"/>
        <w:jc w:val="both"/>
        <w:rPr>
          <w:rFonts w:eastAsia="黑体"/>
          <w:color w:val="000000" w:themeColor="text1"/>
          <w:kern w:val="2"/>
          <w:szCs w:val="32"/>
        </w:rPr>
      </w:pPr>
      <w:r w:rsidRPr="005713AC">
        <w:rPr>
          <w:rFonts w:eastAsia="黑体"/>
          <w:color w:val="000000" w:themeColor="text1"/>
          <w:kern w:val="2"/>
          <w:szCs w:val="32"/>
        </w:rPr>
        <w:t>附件</w:t>
      </w:r>
      <w:r w:rsidRPr="005713AC">
        <w:rPr>
          <w:rFonts w:eastAsia="黑体"/>
          <w:color w:val="000000" w:themeColor="text1"/>
          <w:kern w:val="2"/>
          <w:szCs w:val="32"/>
        </w:rPr>
        <w:t>1</w:t>
      </w:r>
    </w:p>
    <w:p w:rsidR="004F634A" w:rsidRPr="005713AC" w:rsidRDefault="004F634A" w:rsidP="004F634A">
      <w:pPr>
        <w:spacing w:line="600" w:lineRule="exact"/>
        <w:ind w:firstLineChars="150" w:firstLine="54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713AC">
        <w:rPr>
          <w:rFonts w:eastAsia="方正小标宋简体"/>
          <w:bCs/>
          <w:color w:val="000000" w:themeColor="text1"/>
          <w:sz w:val="36"/>
          <w:szCs w:val="36"/>
        </w:rPr>
        <w:t>2024</w:t>
      </w:r>
      <w:r w:rsidRPr="005713AC">
        <w:rPr>
          <w:rFonts w:eastAsia="方正小标宋简体"/>
          <w:bCs/>
          <w:color w:val="000000" w:themeColor="text1"/>
          <w:sz w:val="36"/>
          <w:szCs w:val="36"/>
        </w:rPr>
        <w:t>年度</w:t>
      </w:r>
      <w:r w:rsidRPr="005713AC">
        <w:rPr>
          <w:rFonts w:eastAsia="方正小标宋简体"/>
          <w:color w:val="000000" w:themeColor="text1"/>
          <w:sz w:val="36"/>
          <w:szCs w:val="36"/>
        </w:rPr>
        <w:t>成都市双流区镇（街道）下属事业</w:t>
      </w:r>
      <w:r w:rsidRPr="005713AC">
        <w:rPr>
          <w:rFonts w:eastAsia="方正小标宋简体" w:hint="eastAsia"/>
          <w:color w:val="000000" w:themeColor="text1"/>
          <w:sz w:val="36"/>
          <w:szCs w:val="36"/>
        </w:rPr>
        <w:t>单位</w:t>
      </w:r>
      <w:r w:rsidRPr="005713AC">
        <w:rPr>
          <w:rFonts w:eastAsia="方正小标宋简体"/>
          <w:color w:val="000000" w:themeColor="text1"/>
          <w:sz w:val="36"/>
          <w:szCs w:val="36"/>
        </w:rPr>
        <w:t>面向村（社区）党组织书记</w:t>
      </w:r>
    </w:p>
    <w:p w:rsidR="004F634A" w:rsidRPr="005713AC" w:rsidRDefault="004F634A" w:rsidP="004F634A">
      <w:pPr>
        <w:spacing w:line="600" w:lineRule="exact"/>
        <w:ind w:firstLineChars="150" w:firstLine="54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713AC">
        <w:rPr>
          <w:rFonts w:eastAsia="方正小标宋简体"/>
          <w:color w:val="000000" w:themeColor="text1"/>
          <w:sz w:val="36"/>
          <w:szCs w:val="36"/>
        </w:rPr>
        <w:t>公开考核招聘</w:t>
      </w:r>
      <w:r w:rsidRPr="005713AC">
        <w:rPr>
          <w:rFonts w:eastAsia="方正小标宋简体"/>
          <w:color w:val="000000" w:themeColor="text1"/>
          <w:sz w:val="36"/>
          <w:szCs w:val="36"/>
        </w:rPr>
        <w:t>2</w:t>
      </w:r>
      <w:r w:rsidRPr="005713AC">
        <w:rPr>
          <w:rFonts w:eastAsia="方正小标宋简体"/>
          <w:color w:val="000000" w:themeColor="text1"/>
          <w:sz w:val="36"/>
          <w:szCs w:val="36"/>
        </w:rPr>
        <w:t>个纳入事业编制人员管理岗位和条件要求一览表</w:t>
      </w:r>
    </w:p>
    <w:tbl>
      <w:tblPr>
        <w:tblW w:w="146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42"/>
        <w:gridCol w:w="1122"/>
        <w:gridCol w:w="1146"/>
        <w:gridCol w:w="850"/>
        <w:gridCol w:w="993"/>
        <w:gridCol w:w="851"/>
        <w:gridCol w:w="838"/>
        <w:gridCol w:w="1004"/>
        <w:gridCol w:w="1831"/>
        <w:gridCol w:w="4542"/>
      </w:tblGrid>
      <w:tr w:rsidR="004F634A" w:rsidRPr="005713AC" w:rsidTr="00095308">
        <w:trPr>
          <w:trHeight w:val="481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adjustRightInd w:val="0"/>
              <w:spacing w:line="36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主管部门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adjustRightInd w:val="0"/>
              <w:spacing w:line="36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招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聘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单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位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adjustRightInd w:val="0"/>
              <w:spacing w:line="36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招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聘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岗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位</w:t>
            </w:r>
          </w:p>
        </w:tc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adjustRightInd w:val="0"/>
              <w:spacing w:line="36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应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聘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资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格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条</w:t>
            </w:r>
            <w:r w:rsidRPr="005713AC"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Pr="005713AC">
              <w:rPr>
                <w:rFonts w:eastAsia="宋体" w:hAnsi="宋体"/>
                <w:b/>
                <w:color w:val="000000" w:themeColor="text1"/>
                <w:kern w:val="2"/>
                <w:sz w:val="21"/>
                <w:szCs w:val="21"/>
              </w:rPr>
              <w:t>件</w:t>
            </w:r>
          </w:p>
        </w:tc>
      </w:tr>
      <w:tr w:rsidR="004F634A" w:rsidRPr="005713AC" w:rsidTr="00095308">
        <w:trPr>
          <w:trHeight w:val="904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rPr>
                <w:rFonts w:eastAsia="黑体"/>
                <w:b/>
                <w:color w:val="000000" w:themeColor="text1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公益属性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名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 xml:space="preserve">  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>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招聘总数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类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 xml:space="preserve"> 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>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 w:hint="eastAsia"/>
                <w:b/>
                <w:color w:val="000000" w:themeColor="text1"/>
                <w:sz w:val="20"/>
              </w:rPr>
              <w:t>名称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招聘人数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专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 xml:space="preserve"> 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>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学历学位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textAlignment w:val="center"/>
              <w:rPr>
                <w:rFonts w:eastAsia="黑体"/>
                <w:b/>
                <w:color w:val="000000" w:themeColor="text1"/>
                <w:sz w:val="20"/>
              </w:rPr>
            </w:pPr>
            <w:r w:rsidRPr="005713AC">
              <w:rPr>
                <w:rFonts w:eastAsia="黑体"/>
                <w:b/>
                <w:color w:val="000000" w:themeColor="text1"/>
                <w:sz w:val="20"/>
              </w:rPr>
              <w:t>其</w:t>
            </w:r>
            <w:r w:rsidRPr="005713AC">
              <w:rPr>
                <w:rFonts w:eastAsia="黑体"/>
                <w:b/>
                <w:color w:val="000000" w:themeColor="text1"/>
                <w:sz w:val="20"/>
              </w:rPr>
              <w:t xml:space="preserve">      </w:t>
            </w:r>
            <w:r>
              <w:rPr>
                <w:rFonts w:eastAsia="黑体" w:hint="eastAsia"/>
                <w:b/>
                <w:color w:val="000000" w:themeColor="text1"/>
                <w:sz w:val="20"/>
              </w:rPr>
              <w:t>他</w:t>
            </w:r>
          </w:p>
        </w:tc>
      </w:tr>
      <w:tr w:rsidR="004F634A" w:rsidRPr="005713AC" w:rsidTr="00095308">
        <w:trPr>
          <w:trHeight w:val="3412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成都市双流区镇（街道）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公益一类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镇（街道）下属事业单位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七级及以下管理岗位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大专及以上学历</w:t>
            </w:r>
          </w:p>
          <w:p w:rsidR="004F634A" w:rsidRPr="005713AC" w:rsidRDefault="004F634A" w:rsidP="00095308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1.</w:t>
            </w:r>
            <w:r w:rsidRPr="005713AC">
              <w:rPr>
                <w:color w:val="000000" w:themeColor="text1"/>
                <w:sz w:val="24"/>
                <w:szCs w:val="24"/>
              </w:rPr>
              <w:t>连续担任成都市双流区所辖村（社区）党组织书记满两届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2.</w:t>
            </w:r>
            <w:r w:rsidRPr="005713AC">
              <w:rPr>
                <w:color w:val="000000" w:themeColor="text1"/>
                <w:sz w:val="24"/>
                <w:szCs w:val="24"/>
              </w:rPr>
              <w:t>原则上距国家法定退休年龄</w:t>
            </w:r>
            <w:r w:rsidRPr="005713AC">
              <w:rPr>
                <w:color w:val="000000" w:themeColor="text1"/>
                <w:sz w:val="24"/>
                <w:szCs w:val="24"/>
              </w:rPr>
              <w:t>5</w:t>
            </w:r>
            <w:r w:rsidRPr="005713AC">
              <w:rPr>
                <w:color w:val="000000" w:themeColor="text1"/>
                <w:sz w:val="24"/>
                <w:szCs w:val="24"/>
              </w:rPr>
              <w:t>年以上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3.</w:t>
            </w:r>
            <w:r w:rsidRPr="005713AC">
              <w:rPr>
                <w:color w:val="000000" w:themeColor="text1"/>
                <w:sz w:val="24"/>
                <w:szCs w:val="24"/>
              </w:rPr>
              <w:t>具有大专及以上学历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4.</w:t>
            </w:r>
            <w:r w:rsidRPr="005713AC">
              <w:rPr>
                <w:color w:val="000000" w:themeColor="text1"/>
                <w:sz w:val="24"/>
                <w:szCs w:val="24"/>
              </w:rPr>
              <w:t>具备社会工作者职业资格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5.</w:t>
            </w:r>
            <w:r w:rsidRPr="005713AC">
              <w:rPr>
                <w:color w:val="000000" w:themeColor="text1"/>
                <w:sz w:val="24"/>
                <w:szCs w:val="24"/>
              </w:rPr>
              <w:t>未领取基本养老金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6.</w:t>
            </w:r>
            <w:r w:rsidRPr="005713AC">
              <w:rPr>
                <w:color w:val="000000" w:themeColor="text1"/>
                <w:sz w:val="24"/>
                <w:szCs w:val="24"/>
              </w:rPr>
              <w:t>表现优秀、群众公认，近</w:t>
            </w:r>
            <w:r w:rsidRPr="005713AC">
              <w:rPr>
                <w:color w:val="000000" w:themeColor="text1"/>
                <w:sz w:val="24"/>
                <w:szCs w:val="24"/>
              </w:rPr>
              <w:t>3</w:t>
            </w:r>
            <w:r w:rsidRPr="005713AC">
              <w:rPr>
                <w:color w:val="000000" w:themeColor="text1"/>
                <w:sz w:val="24"/>
                <w:szCs w:val="24"/>
              </w:rPr>
              <w:t>年年度考核均为</w:t>
            </w:r>
            <w:r w:rsidRPr="005713AC">
              <w:rPr>
                <w:color w:val="000000" w:themeColor="text1"/>
                <w:sz w:val="24"/>
                <w:szCs w:val="24"/>
              </w:rPr>
              <w:t>“</w:t>
            </w:r>
            <w:r w:rsidRPr="005713AC">
              <w:rPr>
                <w:color w:val="000000" w:themeColor="text1"/>
                <w:sz w:val="24"/>
                <w:szCs w:val="24"/>
              </w:rPr>
              <w:t>称职</w:t>
            </w:r>
            <w:r w:rsidRPr="005713AC">
              <w:rPr>
                <w:color w:val="000000" w:themeColor="text1"/>
                <w:sz w:val="24"/>
                <w:szCs w:val="24"/>
              </w:rPr>
              <w:t>”</w:t>
            </w:r>
            <w:r w:rsidRPr="005713AC">
              <w:rPr>
                <w:color w:val="000000" w:themeColor="text1"/>
                <w:sz w:val="24"/>
                <w:szCs w:val="24"/>
              </w:rPr>
              <w:t>及以上等次，并至少有</w:t>
            </w:r>
            <w:r w:rsidRPr="005713AC">
              <w:rPr>
                <w:color w:val="000000" w:themeColor="text1"/>
                <w:sz w:val="24"/>
                <w:szCs w:val="24"/>
              </w:rPr>
              <w:t>1</w:t>
            </w:r>
            <w:r w:rsidRPr="005713AC">
              <w:rPr>
                <w:color w:val="000000" w:themeColor="text1"/>
                <w:sz w:val="24"/>
                <w:szCs w:val="24"/>
              </w:rPr>
              <w:t>次为</w:t>
            </w:r>
            <w:r w:rsidRPr="005713AC">
              <w:rPr>
                <w:color w:val="000000" w:themeColor="text1"/>
                <w:sz w:val="24"/>
                <w:szCs w:val="24"/>
              </w:rPr>
              <w:t>“</w:t>
            </w:r>
            <w:r w:rsidRPr="005713AC">
              <w:rPr>
                <w:color w:val="000000" w:themeColor="text1"/>
                <w:sz w:val="24"/>
                <w:szCs w:val="24"/>
              </w:rPr>
              <w:t>优秀</w:t>
            </w:r>
            <w:r w:rsidRPr="005713A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4F634A" w:rsidRPr="005713AC" w:rsidRDefault="004F634A" w:rsidP="00095308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713AC">
              <w:rPr>
                <w:color w:val="000000" w:themeColor="text1"/>
                <w:sz w:val="24"/>
                <w:szCs w:val="24"/>
              </w:rPr>
              <w:t>7.</w:t>
            </w:r>
            <w:r w:rsidRPr="005713AC">
              <w:rPr>
                <w:color w:val="000000" w:themeColor="text1"/>
                <w:sz w:val="24"/>
                <w:szCs w:val="24"/>
              </w:rPr>
              <w:t>考核招聘时为</w:t>
            </w:r>
            <w:r w:rsidRPr="005713AC">
              <w:rPr>
                <w:rFonts w:hint="eastAsia"/>
                <w:color w:val="000000" w:themeColor="text1"/>
                <w:sz w:val="24"/>
                <w:szCs w:val="24"/>
              </w:rPr>
              <w:t>成都市双流区</w:t>
            </w:r>
            <w:r w:rsidRPr="005713AC">
              <w:rPr>
                <w:color w:val="000000" w:themeColor="text1"/>
                <w:sz w:val="24"/>
                <w:szCs w:val="24"/>
              </w:rPr>
              <w:t>在职村（社区）党组织书记。</w:t>
            </w:r>
            <w:r w:rsidRPr="005713A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6016A3" w:rsidRPr="004F634A" w:rsidRDefault="006016A3"/>
    <w:sectPr w:rsidR="006016A3" w:rsidRPr="004F634A" w:rsidSect="004F634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A3" w:rsidRDefault="006016A3" w:rsidP="004F634A">
      <w:r>
        <w:separator/>
      </w:r>
    </w:p>
  </w:endnote>
  <w:endnote w:type="continuationSeparator" w:id="1">
    <w:p w:rsidR="006016A3" w:rsidRDefault="006016A3" w:rsidP="004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A3" w:rsidRDefault="006016A3" w:rsidP="004F634A">
      <w:r>
        <w:separator/>
      </w:r>
    </w:p>
  </w:footnote>
  <w:footnote w:type="continuationSeparator" w:id="1">
    <w:p w:rsidR="006016A3" w:rsidRDefault="006016A3" w:rsidP="004F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34A"/>
    <w:rsid w:val="004F634A"/>
    <w:rsid w:val="006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4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3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3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张玉佼</dc:creator>
  <cp:keywords/>
  <dc:description/>
  <cp:lastModifiedBy>张玉佼</cp:lastModifiedBy>
  <cp:revision>2</cp:revision>
  <dcterms:created xsi:type="dcterms:W3CDTF">2024-04-01T05:23:00Z</dcterms:created>
  <dcterms:modified xsi:type="dcterms:W3CDTF">2024-04-01T05:23:00Z</dcterms:modified>
</cp:coreProperties>
</file>