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3C" w:rsidRDefault="002E273C" w:rsidP="002E273C">
      <w:pPr>
        <w:widowControl/>
        <w:spacing w:line="640" w:lineRule="exact"/>
        <w:rPr>
          <w:rFonts w:ascii="方正黑体简体" w:eastAsia="方正黑体简体" w:hint="eastAsia"/>
          <w:szCs w:val="32"/>
        </w:rPr>
      </w:pPr>
      <w:r>
        <w:rPr>
          <w:rFonts w:ascii="方正黑体简体" w:eastAsia="方正黑体简体" w:hint="eastAsia"/>
          <w:szCs w:val="32"/>
        </w:rPr>
        <w:t>附件1</w:t>
      </w:r>
    </w:p>
    <w:p w:rsidR="002E273C" w:rsidRDefault="002E273C" w:rsidP="002E273C">
      <w:pPr>
        <w:pStyle w:val="a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面向社会公开招聘编外人员岗位表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545"/>
        <w:gridCol w:w="1125"/>
        <w:gridCol w:w="885"/>
        <w:gridCol w:w="1800"/>
        <w:gridCol w:w="2670"/>
        <w:gridCol w:w="3914"/>
        <w:gridCol w:w="1513"/>
      </w:tblGrid>
      <w:tr w:rsidR="002E273C" w:rsidTr="002B4A31">
        <w:trPr>
          <w:trHeight w:val="874"/>
          <w:tblHeader/>
        </w:trPr>
        <w:tc>
          <w:tcPr>
            <w:tcW w:w="663" w:type="dxa"/>
            <w:vAlign w:val="center"/>
          </w:tcPr>
          <w:p w:rsidR="002E273C" w:rsidRDefault="002E273C" w:rsidP="002B4A31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vAlign w:val="center"/>
          </w:tcPr>
          <w:p w:rsidR="002E273C" w:rsidRDefault="002E273C" w:rsidP="002B4A31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招聘部门</w:t>
            </w:r>
          </w:p>
        </w:tc>
        <w:tc>
          <w:tcPr>
            <w:tcW w:w="1125" w:type="dxa"/>
            <w:vAlign w:val="center"/>
          </w:tcPr>
          <w:p w:rsidR="002E273C" w:rsidRDefault="002E273C" w:rsidP="002B4A31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85" w:type="dxa"/>
            <w:vAlign w:val="center"/>
          </w:tcPr>
          <w:p w:rsidR="002E273C" w:rsidRDefault="002E273C" w:rsidP="002B4A31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职位数</w:t>
            </w:r>
          </w:p>
        </w:tc>
        <w:tc>
          <w:tcPr>
            <w:tcW w:w="1800" w:type="dxa"/>
            <w:vAlign w:val="center"/>
          </w:tcPr>
          <w:p w:rsidR="002E273C" w:rsidRDefault="002E273C" w:rsidP="002B4A31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670" w:type="dxa"/>
            <w:vAlign w:val="center"/>
          </w:tcPr>
          <w:p w:rsidR="002E273C" w:rsidRDefault="002E273C" w:rsidP="002B4A31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3914" w:type="dxa"/>
            <w:vAlign w:val="center"/>
          </w:tcPr>
          <w:p w:rsidR="002E273C" w:rsidRDefault="002E273C" w:rsidP="002B4A31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任职条件</w:t>
            </w:r>
          </w:p>
        </w:tc>
        <w:tc>
          <w:tcPr>
            <w:tcW w:w="1513" w:type="dxa"/>
            <w:vAlign w:val="center"/>
          </w:tcPr>
          <w:p w:rsidR="002E273C" w:rsidRDefault="002E273C" w:rsidP="002B4A31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备注</w:t>
            </w:r>
          </w:p>
        </w:tc>
      </w:tr>
      <w:tr w:rsidR="002E273C" w:rsidTr="002B4A31">
        <w:trPr>
          <w:trHeight w:val="2610"/>
        </w:trPr>
        <w:tc>
          <w:tcPr>
            <w:tcW w:w="663" w:type="dxa"/>
            <w:vAlign w:val="center"/>
          </w:tcPr>
          <w:p w:rsidR="002E273C" w:rsidRDefault="002E273C" w:rsidP="002B4A31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 w:hint="eastAsia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2E273C" w:rsidRDefault="002E273C" w:rsidP="002B4A31">
            <w:pPr>
              <w:widowControl/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sz w:val="24"/>
              </w:rPr>
              <w:t>青白江</w:t>
            </w:r>
            <w:proofErr w:type="gramEnd"/>
            <w:r>
              <w:rPr>
                <w:rFonts w:ascii="方正仿宋简体" w:hAnsi="方正仿宋简体" w:cs="方正仿宋简体" w:hint="eastAsia"/>
                <w:sz w:val="24"/>
              </w:rPr>
              <w:t>区自然资源规划利用技术服务中心</w:t>
            </w:r>
          </w:p>
        </w:tc>
        <w:tc>
          <w:tcPr>
            <w:tcW w:w="1125" w:type="dxa"/>
            <w:vAlign w:val="center"/>
          </w:tcPr>
          <w:p w:rsidR="002E273C" w:rsidRDefault="002E273C" w:rsidP="002B4A31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 w:hint="eastAsia"/>
                <w:sz w:val="24"/>
              </w:rPr>
            </w:pPr>
            <w:r>
              <w:rPr>
                <w:rFonts w:ascii="方正仿宋简体" w:hAnsi="方正仿宋简体" w:cs="方正仿宋简体" w:hint="eastAsia"/>
                <w:sz w:val="24"/>
              </w:rPr>
              <w:t>城乡</w:t>
            </w:r>
          </w:p>
          <w:p w:rsidR="002E273C" w:rsidRDefault="002E273C" w:rsidP="002B4A31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 w:hint="eastAsia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sz w:val="24"/>
              </w:rPr>
              <w:t>规划</w:t>
            </w:r>
          </w:p>
        </w:tc>
        <w:tc>
          <w:tcPr>
            <w:tcW w:w="885" w:type="dxa"/>
            <w:vAlign w:val="center"/>
          </w:tcPr>
          <w:p w:rsidR="002E273C" w:rsidRDefault="002E273C" w:rsidP="002B4A31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 w:hint="eastAsia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sz w:val="24"/>
              </w:rPr>
              <w:t xml:space="preserve">1 </w:t>
            </w:r>
          </w:p>
        </w:tc>
        <w:tc>
          <w:tcPr>
            <w:tcW w:w="1800" w:type="dxa"/>
            <w:vAlign w:val="center"/>
          </w:tcPr>
          <w:p w:rsidR="002E273C" w:rsidRDefault="002E273C" w:rsidP="002B4A31">
            <w:pPr>
              <w:widowControl/>
              <w:spacing w:line="260" w:lineRule="exact"/>
              <w:jc w:val="both"/>
              <w:rPr>
                <w:rFonts w:ascii="方正仿宋简体" w:hAnsi="方正仿宋简体" w:cs="方正仿宋简体" w:hint="eastAsia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sz w:val="24"/>
              </w:rPr>
              <w:t xml:space="preserve"> </w:t>
            </w:r>
            <w:r>
              <w:rPr>
                <w:rFonts w:ascii="方正仿宋简体" w:cs="方正仿宋简体" w:hint="eastAsia"/>
                <w:sz w:val="24"/>
              </w:rPr>
              <w:t>建筑学、城乡规划、风景园林、城市设计、智慧建筑与建造、人文地理与城乡规划、土木工程、智能建造</w:t>
            </w:r>
          </w:p>
        </w:tc>
        <w:tc>
          <w:tcPr>
            <w:tcW w:w="2670" w:type="dxa"/>
            <w:vAlign w:val="center"/>
          </w:tcPr>
          <w:p w:rsidR="002E273C" w:rsidRDefault="002E273C" w:rsidP="002B4A31">
            <w:pPr>
              <w:widowControl/>
              <w:spacing w:line="260" w:lineRule="exact"/>
              <w:rPr>
                <w:rFonts w:hint="eastAsia"/>
                <w:sz w:val="24"/>
              </w:rPr>
            </w:pPr>
            <w:r>
              <w:rPr>
                <w:rFonts w:ascii="方正仿宋简体" w:hAnsi="方正仿宋简体" w:cs="方正仿宋简体" w:hint="eastAsia"/>
                <w:sz w:val="24"/>
              </w:rPr>
              <w:t xml:space="preserve"> 主要从事</w:t>
            </w:r>
            <w:r>
              <w:rPr>
                <w:rFonts w:ascii="方正仿宋简体" w:cs="方正仿宋简体" w:hint="eastAsia"/>
                <w:sz w:val="24"/>
              </w:rPr>
              <w:t>国土空间规划编制、控制性详细规划编制、城市设计编制等。</w:t>
            </w:r>
          </w:p>
        </w:tc>
        <w:tc>
          <w:tcPr>
            <w:tcW w:w="3914" w:type="dxa"/>
            <w:vAlign w:val="center"/>
          </w:tcPr>
          <w:p w:rsidR="002E273C" w:rsidRDefault="002E273C" w:rsidP="002E273C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260" w:lineRule="exact"/>
              <w:rPr>
                <w:rFonts w:ascii="方正仿宋简体" w:cs="方正仿宋简体" w:hint="eastAsia"/>
                <w:sz w:val="24"/>
              </w:rPr>
            </w:pPr>
            <w:r>
              <w:rPr>
                <w:rFonts w:ascii="方正仿宋简体" w:cs="方正仿宋简体" w:hint="eastAsia"/>
                <w:sz w:val="24"/>
              </w:rPr>
              <w:t>具有大学本科及以上学历，并取得相应的学位证书；</w:t>
            </w:r>
          </w:p>
          <w:p w:rsidR="002E273C" w:rsidRDefault="002E273C" w:rsidP="002B4A31">
            <w:pPr>
              <w:widowControl/>
              <w:spacing w:line="260" w:lineRule="exact"/>
              <w:ind w:left="120"/>
              <w:rPr>
                <w:rFonts w:hint="eastAsia"/>
              </w:rPr>
            </w:pPr>
            <w:r>
              <w:rPr>
                <w:rFonts w:ascii="方正仿宋简体" w:cs="方正仿宋简体" w:hint="eastAsia"/>
                <w:sz w:val="24"/>
              </w:rPr>
              <w:t>2.年龄原则在35岁及以下（1987年4月1日后出生），有相关工作经验优先。</w:t>
            </w:r>
          </w:p>
        </w:tc>
        <w:tc>
          <w:tcPr>
            <w:tcW w:w="1513" w:type="dxa"/>
            <w:vAlign w:val="center"/>
          </w:tcPr>
          <w:p w:rsidR="002E273C" w:rsidRDefault="002E273C" w:rsidP="002B4A31">
            <w:pPr>
              <w:widowControl/>
              <w:spacing w:line="260" w:lineRule="exact"/>
              <w:ind w:left="120"/>
              <w:jc w:val="center"/>
              <w:rPr>
                <w:rFonts w:ascii="方正仿宋简体" w:cs="方正仿宋简体" w:hint="eastAsia"/>
                <w:sz w:val="24"/>
              </w:rPr>
            </w:pPr>
            <w:r>
              <w:rPr>
                <w:rFonts w:ascii="方正仿宋简体" w:cs="方正仿宋简体" w:hint="eastAsia"/>
                <w:sz w:val="24"/>
              </w:rPr>
              <w:t>编外聘用</w:t>
            </w:r>
          </w:p>
          <w:p w:rsidR="002E273C" w:rsidRDefault="002E273C" w:rsidP="002B4A31">
            <w:pPr>
              <w:widowControl/>
              <w:spacing w:line="260" w:lineRule="exact"/>
              <w:ind w:left="120"/>
              <w:jc w:val="center"/>
              <w:rPr>
                <w:rFonts w:ascii="方正仿宋简体" w:hAnsi="方正仿宋简体" w:cs="方正仿宋简体" w:hint="eastAsia"/>
                <w:kern w:val="0"/>
                <w:sz w:val="24"/>
              </w:rPr>
            </w:pPr>
            <w:r>
              <w:rPr>
                <w:rFonts w:ascii="方正仿宋简体" w:cs="方正仿宋简体" w:hint="eastAsia"/>
                <w:sz w:val="24"/>
              </w:rPr>
              <w:t>工作人员</w:t>
            </w:r>
          </w:p>
        </w:tc>
      </w:tr>
    </w:tbl>
    <w:p w:rsidR="00006F4E" w:rsidRDefault="00006F4E">
      <w:bookmarkStart w:id="0" w:name="_GoBack"/>
      <w:bookmarkEnd w:id="0"/>
    </w:p>
    <w:sectPr w:rsidR="00006F4E" w:rsidSect="002E273C">
      <w:pgSz w:w="16839" w:h="23814" w:code="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3C" w:rsidRDefault="002E273C" w:rsidP="002E273C">
      <w:pPr>
        <w:spacing w:line="240" w:lineRule="auto"/>
      </w:pPr>
      <w:r>
        <w:separator/>
      </w:r>
    </w:p>
  </w:endnote>
  <w:endnote w:type="continuationSeparator" w:id="0">
    <w:p w:rsidR="002E273C" w:rsidRDefault="002E273C" w:rsidP="002E2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3C" w:rsidRDefault="002E273C" w:rsidP="002E273C">
      <w:pPr>
        <w:spacing w:line="240" w:lineRule="auto"/>
      </w:pPr>
      <w:r>
        <w:separator/>
      </w:r>
    </w:p>
  </w:footnote>
  <w:footnote w:type="continuationSeparator" w:id="0">
    <w:p w:rsidR="002E273C" w:rsidRDefault="002E273C" w:rsidP="002E27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DE3B8"/>
    <w:multiLevelType w:val="singleLevel"/>
    <w:tmpl w:val="844DE3B8"/>
    <w:lvl w:ilvl="0">
      <w:start w:val="1"/>
      <w:numFmt w:val="decimal"/>
      <w:lvlText w:val="%1."/>
      <w:lvlJc w:val="left"/>
      <w:pPr>
        <w:tabs>
          <w:tab w:val="num" w:pos="312"/>
        </w:tabs>
        <w:ind w:left="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7FD1"/>
    <w:rsid w:val="001D6BE2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273C"/>
    <w:pPr>
      <w:widowControl w:val="0"/>
      <w:spacing w:line="570" w:lineRule="exact"/>
    </w:pPr>
    <w:rPr>
      <w:rFonts w:ascii="Calibri" w:eastAsia="方正仿宋简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E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E273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E27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E273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2E273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E273C"/>
    <w:rPr>
      <w:rFonts w:ascii="Calibri" w:eastAsia="方正仿宋简体" w:hAnsi="Calibri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273C"/>
    <w:pPr>
      <w:widowControl w:val="0"/>
      <w:spacing w:line="570" w:lineRule="exact"/>
    </w:pPr>
    <w:rPr>
      <w:rFonts w:ascii="Calibri" w:eastAsia="方正仿宋简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E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E273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E27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E273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2E273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E273C"/>
    <w:rPr>
      <w:rFonts w:ascii="Calibri" w:eastAsia="方正仿宋简体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2022-04-13T07:52:00Z</dcterms:created>
  <dcterms:modified xsi:type="dcterms:W3CDTF">2022-04-13T07:52:00Z</dcterms:modified>
</cp:coreProperties>
</file>