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体检须知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726" w:firstLineChars="2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1、检查前三至五日饮食宜清淡，勿食猪肝、猪血等含血性之食物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726" w:firstLineChars="227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2、检查前一日晚餐后禁食、二十四点以后禁水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726" w:firstLineChars="2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3、检查当天请着轻便服装，勿穿有金属配件的内衣裤、 勿携带贵重饰品，矫正视力者携带眼镜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4、检查当天需抽完血、做完腹部B 超检查方可进食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5、做妇科检查前应排空小便，女士例假期间，不宜做妇科检查及尿检（或在化验单上标示）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6、怀孕及有可能怀孕的女性受检者，勿做X光检查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7、全部检查项目完毕后请务必将体检表交给前台，以便做出总检报告。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E"/>
    <w:rsid w:val="004E2ECE"/>
    <w:rsid w:val="00E82F3E"/>
    <w:rsid w:val="04B34237"/>
    <w:rsid w:val="1C0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212</Characters>
  <Lines>1</Lines>
  <Paragraphs>1</Paragraphs>
  <TotalTime>71</TotalTime>
  <ScaleCrop>false</ScaleCrop>
  <LinksUpToDate>false</LinksUpToDate>
  <CharactersWithSpaces>248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2020-07-20T07:33:00Z</dcterms:created>
  <dc:creator>lenovo</dc:creator>
  <cp:lastModifiedBy>PC</cp:lastModifiedBy>
  <cp:lastPrinted>2021-12-27T09:24:50Z</cp:lastPrinted>
  <dcterms:modified xsi:type="dcterms:W3CDTF">2021-12-27T09:28:51Z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A382DC1AAC504E56B738BB04AE6E6BD9</vt:lpwstr>
  </property>
</Properties>
</file>