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56" w:line="401" w:lineRule="exact"/>
        <w:ind w:left="386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2"/>
          <w:position w:val="-2"/>
          <w:sz w:val="40"/>
          <w:szCs w:val="40"/>
        </w:rPr>
        <w:t>体检集合地点地图及</w:t>
      </w:r>
      <w:r>
        <w:rPr>
          <w:rFonts w:ascii="微软雅黑" w:hAnsi="微软雅黑" w:eastAsia="微软雅黑" w:cs="微软雅黑"/>
          <w:spacing w:val="107"/>
          <w:position w:val="-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-2"/>
          <w:sz w:val="40"/>
          <w:szCs w:val="40"/>
        </w:rPr>
        <w:t>"大德德厚"牌坊图示</w:t>
      </w:r>
    </w:p>
    <w:p>
      <w:pPr>
        <w:spacing w:before="123" w:line="8163" w:lineRule="exact"/>
        <w:ind w:firstLine="739"/>
      </w:pPr>
      <w:r>
        <w:rPr>
          <w:position w:val="-163"/>
        </w:rPr>
        <w:drawing>
          <wp:inline distT="0" distB="0" distL="0" distR="0">
            <wp:extent cx="8797925" cy="51835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8559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163" w:lineRule="exact"/>
        <w:sectPr>
          <w:footerReference r:id="rId5" w:type="default"/>
          <w:pgSz w:w="16839" w:h="11907"/>
          <w:pgMar w:top="703" w:right="718" w:bottom="1219" w:left="750" w:header="0" w:footer="991" w:gutter="0"/>
          <w:cols w:space="720" w:num="1"/>
        </w:sectPr>
      </w:pPr>
    </w:p>
    <w:p>
      <w:pPr>
        <w:spacing w:before="63" w:line="224" w:lineRule="auto"/>
        <w:ind w:left="57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新钟鼓楼广场大德德厚牌坊</w:t>
      </w:r>
    </w:p>
    <w:p>
      <w:pPr>
        <w:spacing w:before="127" w:line="8775" w:lineRule="exact"/>
        <w:ind w:firstLine="1057"/>
      </w:pPr>
      <w:r>
        <w:rPr>
          <w:position w:val="-175"/>
        </w:rPr>
        <w:drawing>
          <wp:inline distT="0" distB="0" distL="0" distR="0">
            <wp:extent cx="8382000" cy="55721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6839" w:h="11907"/>
      <w:pgMar w:top="703" w:right="1853" w:bottom="1223" w:left="727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5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6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75D02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1726</Words>
  <Characters>1829</Characters>
  <TotalTime>3</TotalTime>
  <ScaleCrop>false</ScaleCrop>
  <LinksUpToDate>false</LinksUpToDate>
  <CharactersWithSpaces>1940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2024-07-18T19:00:00Z</dcterms:created>
  <dc:creator>admin</dc:creator>
  <cp:lastModifiedBy>跑不快的</cp:lastModifiedBy>
  <dcterms:modified xsi:type="dcterms:W3CDTF">2024-07-19T06:08:10Z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2024-07-19T14:01:57Z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25C977DAA2CD4ED39D51D0C03E7454A3_13</vt:lpwstr>
  </property>
</Properties>
</file>