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51" w:rsidRPr="00203BEC" w:rsidRDefault="00BF0672" w:rsidP="00203BEC">
      <w:pPr>
        <w:widowControl/>
        <w:spacing w:line="580" w:lineRule="exact"/>
        <w:jc w:val="left"/>
        <w:rPr>
          <w:rFonts w:ascii="方正仿宋_GBK" w:eastAsia="方正仿宋_GBK" w:hAnsi="方正仿宋_GBK" w:cs="方正仿宋_GBK"/>
          <w:b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 w:rsidRPr="00203BEC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  <w:shd w:val="clear" w:color="auto" w:fill="FFFFFF"/>
          <w:lang w:bidi="ar"/>
        </w:rPr>
        <w:t>附件：</w:t>
      </w:r>
      <w:hyperlink r:id="rId6" w:tgtFrame="https://www.cdcyjt.com/_blank" w:history="1">
        <w:r w:rsidRPr="00203BEC">
          <w:rPr>
            <w:rFonts w:ascii="方正仿宋_GBK" w:eastAsia="方正仿宋_GBK" w:hAnsi="方正仿宋_GBK" w:cs="方正仿宋_GBK" w:hint="eastAsia"/>
            <w:b/>
            <w:kern w:val="0"/>
            <w:sz w:val="32"/>
            <w:szCs w:val="32"/>
            <w:shd w:val="clear" w:color="auto" w:fill="FFFFFF"/>
            <w:lang w:bidi="ar"/>
          </w:rPr>
          <w:t>招聘岗位职责与任职要求</w:t>
        </w:r>
      </w:hyperlink>
    </w:p>
    <w:tbl>
      <w:tblPr>
        <w:tblW w:w="6017" w:type="pct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425"/>
        <w:gridCol w:w="710"/>
        <w:gridCol w:w="3827"/>
        <w:gridCol w:w="4885"/>
      </w:tblGrid>
      <w:tr w:rsidR="00203BEC" w:rsidTr="00203BEC">
        <w:trPr>
          <w:trHeight w:val="901"/>
          <w:tblHeader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bookmarkEnd w:id="0"/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工作职责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任职要求</w:t>
            </w:r>
          </w:p>
        </w:tc>
      </w:tr>
      <w:tr w:rsidR="00203BEC" w:rsidTr="00203BEC">
        <w:trPr>
          <w:trHeight w:val="1769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工艺技术岗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主要负责污水处理工艺过程巡检、参数监控、工艺调整等，负责生产工艺、环保、厂容厂貌、景观打造等监督管理工作，负责相关数据分析的报表填写报送，确保生产工艺达标，生产质量可控。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周岁及以下，本科及以上学历，环境工程、园林、给排水、化学等相关专业，有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年及以上相关工作经验，具有技术职称者优先；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具有扎实的水处理专业理论知识；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能熟练使用计算机及相关办公软件；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4.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具有较强的责任心，良好的沟通及团队合作精神。</w:t>
            </w:r>
          </w:p>
        </w:tc>
      </w:tr>
      <w:tr w:rsidR="00203BEC" w:rsidTr="00203BEC">
        <w:trPr>
          <w:trHeight w:val="1964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检测技术岗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负责各水质检测工作，严格执行有关标准、规程、规范，正确填写原始记录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及时进行数据处理，确保检测结果准确可靠；负责实验室检测仪器设备运行管理工作；负责定期对实验室报表统计、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数据归档，实验室物资核对等工作。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周岁及以下，本科及以上学历，化学、环境工程、给排水等相关专业，有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年及以上相关工作经验，具有技术职称者优先；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熟练掌握常用监测仪器的使用，熟悉检测实验的操作方法；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身体健康，品德端正，具有较强的责任心、良好的沟通能力及团队合作精神。</w:t>
            </w:r>
          </w:p>
        </w:tc>
      </w:tr>
      <w:tr w:rsidR="00203BEC" w:rsidTr="00203BEC">
        <w:trPr>
          <w:trHeight w:val="1964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库房管理岗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负责全厂库房物资管理、固定资产管理、废旧物资管理；确保各类物资能按时按量入库、记账，废旧物资集中处置，库房和固定资产网格化、精细化管理。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周岁及以下，本科及以上学历，机械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、财务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、金融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、计算机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类等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相关专业，有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年及以上相关工作经验；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具有一定的专业理论知识，能熟练使用办公软件；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具有较强的责任心，良好的沟通能力、协调能力及团队合作精神。</w:t>
            </w:r>
          </w:p>
        </w:tc>
      </w:tr>
      <w:tr w:rsidR="00203BEC" w:rsidTr="00203BEC">
        <w:trPr>
          <w:trHeight w:val="2134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业务财务岗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基于业务目标，对业务活动中的量化财务指标数据进行分析，搭建有利于业务经营决策的基础财务模型；识别业务经营风险，制定并推动风险控制措施的落地及实施；推动业务流程优化和完善；参与公司财务信息化建设。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周岁及以下，本科及以上学历，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财务类、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等相关专业，有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年及以上相关工作经验，持有相关职业资格证书者优先；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熟悉国家经济、税收等相关法律法规；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熟悉企业财务核算流程，能熟练使用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财务系统、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office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办公软件；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4.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具有较强的责任心，良好的沟通及团队合作精神。</w:t>
            </w:r>
          </w:p>
        </w:tc>
      </w:tr>
      <w:tr w:rsidR="00203BEC" w:rsidTr="00203BEC">
        <w:trPr>
          <w:trHeight w:val="2249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设备维修岗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按照部门下达的维修保养计划，做好管辖设备的日常保养、维护、维修工作，保障设备正常运行。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51" w:rsidRDefault="00BF0672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周岁及以下，大专及以上学历，电气、机械、自动化等相关专业，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退役军人优先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能熟练使用设备维修工具、量具、检测仪器仪表，掌握通用零部件及设备的维护检修工艺，能够运用专业技能解决实际问题；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具有较强的学习能力和动手操作能力；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4.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具有较强的责任心，良好的沟通及团队合作精神。</w:t>
            </w:r>
          </w:p>
        </w:tc>
      </w:tr>
      <w:tr w:rsidR="003B2C51" w:rsidTr="00203BEC">
        <w:trPr>
          <w:trHeight w:val="680"/>
          <w:jc w:val="center"/>
        </w:trPr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C51" w:rsidRDefault="00BF06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C51" w:rsidRDefault="00203BE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  <w:szCs w:val="22"/>
              </w:rPr>
              <w:t>/</w:t>
            </w:r>
          </w:p>
        </w:tc>
      </w:tr>
    </w:tbl>
    <w:p w:rsidR="003B2C51" w:rsidRDefault="003B2C51"/>
    <w:sectPr w:rsidR="003B2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72" w:rsidRDefault="00BF0672" w:rsidP="00203BEC">
      <w:r>
        <w:separator/>
      </w:r>
    </w:p>
  </w:endnote>
  <w:endnote w:type="continuationSeparator" w:id="0">
    <w:p w:rsidR="00BF0672" w:rsidRDefault="00BF0672" w:rsidP="002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72" w:rsidRDefault="00BF0672" w:rsidP="00203BEC">
      <w:r>
        <w:separator/>
      </w:r>
    </w:p>
  </w:footnote>
  <w:footnote w:type="continuationSeparator" w:id="0">
    <w:p w:rsidR="00BF0672" w:rsidRDefault="00BF0672" w:rsidP="0020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ODFiNTE5N2JmM2U4MTk0ZjU2MmYzODdhY2U4ODgifQ=="/>
  </w:docVars>
  <w:rsids>
    <w:rsidRoot w:val="003B2C51"/>
    <w:rsid w:val="00203BEC"/>
    <w:rsid w:val="003B2C51"/>
    <w:rsid w:val="00BA055A"/>
    <w:rsid w:val="00BF0672"/>
    <w:rsid w:val="018C734D"/>
    <w:rsid w:val="10FD5D8F"/>
    <w:rsid w:val="47771189"/>
    <w:rsid w:val="4DC157B6"/>
    <w:rsid w:val="5392333E"/>
    <w:rsid w:val="5D2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F0BE1A-B755-4888-88C0-D23B00B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3BEC"/>
    <w:rPr>
      <w:kern w:val="2"/>
      <w:sz w:val="18"/>
      <w:szCs w:val="18"/>
    </w:rPr>
  </w:style>
  <w:style w:type="paragraph" w:styleId="a4">
    <w:name w:val="footer"/>
    <w:basedOn w:val="a"/>
    <w:link w:val="Char0"/>
    <w:rsid w:val="0020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3B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yjt.com/cdcyjt/file/2023-03-13/1678698479200ff80808184f779805200186da39fe60197d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Administrator.DESKTOP-DV39KQ8</dc:creator>
  <cp:lastModifiedBy>李婷婷</cp:lastModifiedBy>
  <cp:revision>2</cp:revision>
  <dcterms:created xsi:type="dcterms:W3CDTF">2024-02-27T09:57:00Z</dcterms:created>
  <dcterms:modified xsi:type="dcterms:W3CDTF">2024-02-29T01:08:00Z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A0FE7E2D07974673970B06F08EFD98A2_12</vt:lpwstr>
  </property>
</Properties>
</file>