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成渝金融法院公开招聘</w:t>
      </w:r>
      <w:r>
        <w:rPr>
          <w:rFonts w:eastAsia="方正小标宋_GBK"/>
          <w:b/>
          <w:spacing w:val="-6"/>
          <w:sz w:val="44"/>
          <w:szCs w:val="44"/>
        </w:rPr>
        <w:t>聘用制书记员</w:t>
      </w:r>
      <w:r>
        <w:rPr>
          <w:rFonts w:hint="eastAsia" w:eastAsia="方正小标宋_GBK"/>
          <w:b/>
          <w:spacing w:val="-6"/>
          <w:sz w:val="44"/>
          <w:szCs w:val="44"/>
        </w:rPr>
        <w:t>资格审查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wordWrap w:val="0"/>
        <w:spacing w:line="600" w:lineRule="exact"/>
        <w:ind w:left="-567" w:leftChars="-270" w:right="-594" w:rightChars="-283"/>
        <w:jc w:val="center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（成都办公区）</w:t>
      </w:r>
    </w:p>
    <w:tbl>
      <w:tblPr>
        <w:tblStyle w:val="3"/>
        <w:tblW w:w="10018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3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是否通过国家统一法律职业资格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是□   否□（打“√”）  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</w:rPr>
              <w:t>（有工作单位的由单位在该栏填写“同意报考”并加盖公章）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ODFmNDY5ZmQ5ZmRmN2Y1OGYyNTdjMjU5MjhkYzAifQ=="/>
  </w:docVars>
  <w:rsids>
    <w:rsidRoot w:val="48651B49"/>
    <w:rsid w:val="35347E57"/>
    <w:rsid w:val="486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2024-03-18T08:15:00Z</dcterms:created>
  <dc:creator>冬渝</dc:creator>
  <cp:lastModifiedBy>冬渝</cp:lastModifiedBy>
  <dcterms:modified xsi:type="dcterms:W3CDTF">2024-03-18T08:17:53Z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C091A0080CFE46ADB4F8887D675BB09A_11</vt:lpwstr>
  </property>
</Properties>
</file>