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方正黑体_GBK" w:hAnsi="宋体" w:eastAsia="方正黑体_GBK"/>
          <w:sz w:val="32"/>
          <w:szCs w:val="32"/>
        </w:rPr>
      </w:pPr>
      <w:r>
        <w:rPr>
          <w:rFonts w:hint="eastAsia" w:ascii="方正黑体_GBK" w:hAnsi="宋体" w:eastAsia="方正黑体_GBK"/>
          <w:sz w:val="24"/>
          <w:szCs w:val="24"/>
        </w:rPr>
        <w:t>附件</w:t>
      </w:r>
      <w:r>
        <w:rPr>
          <w:rFonts w:ascii="方正黑体_GBK" w:hAnsi="宋体" w:eastAsia="方正黑体_GBK"/>
          <w:sz w:val="24"/>
          <w:szCs w:val="24"/>
        </w:rPr>
        <w:t xml:space="preserve">1 </w:t>
      </w:r>
      <w:r>
        <w:rPr>
          <w:rFonts w:ascii="方正黑体_GBK" w:hAnsi="宋体" w:eastAsia="方正黑体_GBK"/>
          <w:sz w:val="32"/>
          <w:szCs w:val="32"/>
        </w:rPr>
        <w:t xml:space="preserve">             </w:t>
      </w:r>
    </w:p>
    <w:p>
      <w:pPr>
        <w:pStyle w:val="3"/>
        <w:jc w:val="center"/>
        <w:rPr>
          <w:rFonts w:ascii="方正小标宋_GBK" w:hAnsi="宋体" w:eastAsia="方正小标宋_GBK"/>
          <w:sz w:val="40"/>
          <w:szCs w:val="40"/>
        </w:rPr>
      </w:pPr>
      <w:r>
        <w:rPr>
          <w:rFonts w:hint="eastAsia" w:ascii="方正小标宋_GBK" w:hAnsi="宋体" w:eastAsia="方正小标宋_GBK"/>
          <w:bCs/>
          <w:sz w:val="40"/>
          <w:szCs w:val="40"/>
        </w:rPr>
        <w:t>招聘岗位表</w:t>
      </w:r>
    </w:p>
    <w:tbl>
      <w:tblPr>
        <w:tblStyle w:val="5"/>
        <w:tblpPr w:leftFromText="180" w:rightFromText="180" w:vertAnchor="text" w:horzAnchor="page" w:tblpXSpec="center" w:tblpY="294"/>
        <w:tblOverlap w:val="never"/>
        <w:tblW w:w="15156" w:type="dxa"/>
        <w:jc w:val="center"/>
        <w:tblLayout w:type="autofit"/>
        <w:tblCellMar>
          <w:top w:w="0" w:type="dxa"/>
          <w:left w:w="108" w:type="dxa"/>
          <w:bottom w:w="0" w:type="dxa"/>
          <w:right w:w="108" w:type="dxa"/>
        </w:tblCellMar>
      </w:tblPr>
      <w:tblGrid>
        <w:gridCol w:w="1184"/>
        <w:gridCol w:w="1347"/>
        <w:gridCol w:w="1012"/>
        <w:gridCol w:w="2575"/>
        <w:gridCol w:w="1292"/>
        <w:gridCol w:w="1466"/>
        <w:gridCol w:w="1658"/>
        <w:gridCol w:w="1590"/>
        <w:gridCol w:w="3032"/>
      </w:tblGrid>
      <w:tr>
        <w:tblPrEx>
          <w:tblCellMar>
            <w:top w:w="0" w:type="dxa"/>
            <w:left w:w="108" w:type="dxa"/>
            <w:bottom w:w="0" w:type="dxa"/>
            <w:right w:w="108" w:type="dxa"/>
          </w:tblCellMar>
        </w:tblPrEx>
        <w:trPr>
          <w:trHeight w:val="878"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用人部门</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岗位名称</w:t>
            </w:r>
            <w:r>
              <w:rPr>
                <w:rFonts w:hint="eastAsia" w:ascii="黑体" w:hAnsi="黑体" w:eastAsia="黑体" w:cs="黑体"/>
                <w:b w:val="0"/>
                <w:bCs w:val="0"/>
                <w:color w:val="000000"/>
                <w:kern w:val="0"/>
                <w:sz w:val="22"/>
                <w:szCs w:val="22"/>
              </w:rPr>
              <w:br w:type="textWrapping"/>
            </w:r>
            <w:r>
              <w:rPr>
                <w:rFonts w:hint="eastAsia" w:ascii="黑体" w:hAnsi="黑体" w:eastAsia="黑体" w:cs="黑体"/>
                <w:b w:val="0"/>
                <w:bCs w:val="0"/>
                <w:color w:val="000000"/>
                <w:kern w:val="0"/>
                <w:sz w:val="22"/>
                <w:szCs w:val="22"/>
              </w:rPr>
              <w:t>（或类别）</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岗位所需人数</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工作职责</w:t>
            </w:r>
            <w:r>
              <w:rPr>
                <w:rFonts w:hint="eastAsia" w:ascii="黑体" w:hAnsi="黑体" w:eastAsia="黑体" w:cs="黑体"/>
                <w:b w:val="0"/>
                <w:bCs w:val="0"/>
                <w:color w:val="000000"/>
                <w:kern w:val="0"/>
                <w:sz w:val="22"/>
                <w:szCs w:val="22"/>
              </w:rPr>
              <w:br w:type="textWrapping"/>
            </w:r>
            <w:r>
              <w:rPr>
                <w:rFonts w:hint="eastAsia" w:ascii="黑体" w:hAnsi="黑体" w:eastAsia="黑体" w:cs="黑体"/>
                <w:b w:val="0"/>
                <w:bCs w:val="0"/>
                <w:color w:val="000000"/>
                <w:kern w:val="0"/>
                <w:sz w:val="22"/>
                <w:szCs w:val="22"/>
              </w:rPr>
              <w:t>（详细描述）</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年龄要求</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学历要求</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专业要求</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职称/执业资格要求</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color w:val="000000"/>
                <w:kern w:val="0"/>
                <w:sz w:val="22"/>
                <w:szCs w:val="22"/>
              </w:rPr>
              <w:t>工作经验或其他相关要求</w:t>
            </w:r>
          </w:p>
        </w:tc>
      </w:tr>
      <w:tr>
        <w:tblPrEx>
          <w:tblCellMar>
            <w:top w:w="0" w:type="dxa"/>
            <w:left w:w="108" w:type="dxa"/>
            <w:bottom w:w="0" w:type="dxa"/>
            <w:right w:w="108" w:type="dxa"/>
          </w:tblCellMar>
        </w:tblPrEx>
        <w:trPr>
          <w:trHeight w:val="1799" w:hRule="atLeast"/>
          <w:jc w:val="center"/>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办</w:t>
            </w:r>
          </w:p>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室</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综合文秘岗</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负责PPT制作、设计、排版；负责文字编辑工作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专业不限，广告设计类、新闻类、计算机等相关专业优先</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1.熟悉office软件，有一定的文字功底及文字编写能力，一年以上相关工作经验；2.精通PPT，有较强PPT优化及美化设计能力</w:t>
            </w:r>
          </w:p>
        </w:tc>
      </w:tr>
      <w:tr>
        <w:tblPrEx>
          <w:tblCellMar>
            <w:top w:w="0" w:type="dxa"/>
            <w:left w:w="108" w:type="dxa"/>
            <w:bottom w:w="0" w:type="dxa"/>
            <w:right w:w="108" w:type="dxa"/>
          </w:tblCellMar>
        </w:tblPrEx>
        <w:trPr>
          <w:trHeight w:val="1443" w:hRule="atLeast"/>
          <w:jc w:val="center"/>
        </w:trPr>
        <w:tc>
          <w:tcPr>
            <w:tcW w:w="11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财</w:t>
            </w:r>
          </w:p>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金</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局</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经济建设管理岗</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负责园区企业管理服务、经济建设工作以及政府性投资项目管理</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工程造价、土木工作、工程经济相关专业</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具有工程类、会计类、经济类中级职称及以上资质。</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有相关工作经历者优先</w:t>
            </w:r>
          </w:p>
        </w:tc>
      </w:tr>
      <w:tr>
        <w:tblPrEx>
          <w:tblCellMar>
            <w:top w:w="0" w:type="dxa"/>
            <w:left w:w="108" w:type="dxa"/>
            <w:bottom w:w="0" w:type="dxa"/>
            <w:right w:w="108" w:type="dxa"/>
          </w:tblCellMar>
        </w:tblPrEx>
        <w:trPr>
          <w:trHeight w:val="2154" w:hRule="atLeast"/>
          <w:jc w:val="center"/>
        </w:trPr>
        <w:tc>
          <w:tcPr>
            <w:tcW w:w="11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000000" w:themeColor="text1"/>
                <w:sz w:val="20"/>
                <w:szCs w:val="20"/>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国库岗</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负责财政收支预算执行、财政国库管理相关制度执行；负责总预算会计、非税收入会计、财政专户会计核算与管理等相关工作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财务管理、审计学、会计学、经济学、金融学类相关专业</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具有会计类、经济类中级职称及以上资质。</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有相关工作经历者优先</w:t>
            </w:r>
          </w:p>
        </w:tc>
      </w:tr>
      <w:tr>
        <w:tblPrEx>
          <w:tblCellMar>
            <w:top w:w="0" w:type="dxa"/>
            <w:left w:w="108" w:type="dxa"/>
            <w:bottom w:w="0" w:type="dxa"/>
            <w:right w:w="108" w:type="dxa"/>
          </w:tblCellMar>
        </w:tblPrEx>
        <w:trPr>
          <w:trHeight w:val="1443" w:hRule="atLeast"/>
          <w:jc w:val="center"/>
        </w:trPr>
        <w:tc>
          <w:tcPr>
            <w:tcW w:w="118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住</w:t>
            </w:r>
          </w:p>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建</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局</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招投标监督管理</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工程招标项目招投标事中事后监督管理</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土木工程、工程管理、工程造价、工程经济类均可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工程类中级职称及以上</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从事工程招投标工作、工程招投标监督管理工作或工程经济管理、工程造价类工作2年及以上</w:t>
            </w:r>
          </w:p>
        </w:tc>
      </w:tr>
      <w:tr>
        <w:tblPrEx>
          <w:tblCellMar>
            <w:top w:w="0" w:type="dxa"/>
            <w:left w:w="108" w:type="dxa"/>
            <w:bottom w:w="0" w:type="dxa"/>
            <w:right w:w="108" w:type="dxa"/>
          </w:tblCellMar>
        </w:tblPrEx>
        <w:trPr>
          <w:trHeight w:val="1407" w:hRule="atLeast"/>
          <w:jc w:val="center"/>
        </w:trPr>
        <w:tc>
          <w:tcPr>
            <w:tcW w:w="11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000000" w:themeColor="text1"/>
                <w:sz w:val="20"/>
                <w:szCs w:val="20"/>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燃气安全技术专员</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燃气安全相关工作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不限</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持有燃气工程师或注册安全工程师中级证书及以上</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有燃气或石化行业的安全管理工作经验，熟悉安全预防与监督工作</w:t>
            </w:r>
          </w:p>
        </w:tc>
      </w:tr>
      <w:tr>
        <w:tblPrEx>
          <w:tblCellMar>
            <w:top w:w="0" w:type="dxa"/>
            <w:left w:w="108" w:type="dxa"/>
            <w:bottom w:w="0" w:type="dxa"/>
            <w:right w:w="108" w:type="dxa"/>
          </w:tblCellMar>
        </w:tblPrEx>
        <w:trPr>
          <w:trHeight w:val="1443" w:hRule="atLeast"/>
          <w:jc w:val="center"/>
        </w:trPr>
        <w:tc>
          <w:tcPr>
            <w:tcW w:w="1184"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自规分局</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空间</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规划</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负责高新区国土空间规划和相关专项规划、详细规划等的组织编制、报批和对外公示工作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城乡规划</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城乡规划中级职称及以上</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会CAD、Photoshop、office等相关软件的操作，有相关工作经历优先</w:t>
            </w:r>
          </w:p>
        </w:tc>
      </w:tr>
      <w:tr>
        <w:tblPrEx>
          <w:tblCellMar>
            <w:top w:w="0" w:type="dxa"/>
            <w:left w:w="108" w:type="dxa"/>
            <w:bottom w:w="0" w:type="dxa"/>
            <w:right w:w="108" w:type="dxa"/>
          </w:tblCellMar>
        </w:tblPrEx>
        <w:trPr>
          <w:trHeight w:val="1443" w:hRule="atLeast"/>
          <w:jc w:val="center"/>
        </w:trPr>
        <w:tc>
          <w:tcPr>
            <w:tcW w:w="1184" w:type="dxa"/>
            <w:vMerge w:val="continue"/>
            <w:tcBorders>
              <w:top w:val="nil"/>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000000" w:themeColor="text1"/>
                <w:sz w:val="20"/>
                <w:szCs w:val="20"/>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建筑</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负责高新区各项建筑工程及景观设计方案的审核工作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建筑学</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建筑设计中级职称及以上</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会CAD、Photoshop、office等相关软件的操作，有相关工作经历优先</w:t>
            </w:r>
          </w:p>
        </w:tc>
      </w:tr>
      <w:tr>
        <w:tblPrEx>
          <w:tblCellMar>
            <w:top w:w="0" w:type="dxa"/>
            <w:left w:w="108" w:type="dxa"/>
            <w:bottom w:w="0" w:type="dxa"/>
            <w:right w:w="108" w:type="dxa"/>
          </w:tblCellMar>
        </w:tblPrEx>
        <w:trPr>
          <w:trHeight w:val="2154" w:hRule="atLeast"/>
          <w:jc w:val="center"/>
        </w:trPr>
        <w:tc>
          <w:tcPr>
            <w:tcW w:w="1184" w:type="dxa"/>
            <w:vMerge w:val="continue"/>
            <w:tcBorders>
              <w:top w:val="nil"/>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color w:val="000000" w:themeColor="text1"/>
                <w:sz w:val="20"/>
                <w:szCs w:val="20"/>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市政</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工程</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负责高新区内各项市政道路、交通工程、桥梁、管线、防洪防灾以及市政公共设施等市政工程的规划设计方案的审核等工作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城市道路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市政道路与桥梁中级职称及以上</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会CAD、Photoshop、office等相关软件的操作，有相关工作经历优先</w:t>
            </w:r>
          </w:p>
        </w:tc>
      </w:tr>
      <w:tr>
        <w:tblPrEx>
          <w:tblCellMar>
            <w:top w:w="0" w:type="dxa"/>
            <w:left w:w="108" w:type="dxa"/>
            <w:bottom w:w="0" w:type="dxa"/>
            <w:right w:w="108" w:type="dxa"/>
          </w:tblCellMar>
        </w:tblPrEx>
        <w:trPr>
          <w:trHeight w:val="1443" w:hRule="atLeast"/>
          <w:jc w:val="center"/>
        </w:trPr>
        <w:tc>
          <w:tcPr>
            <w:tcW w:w="1184" w:type="dxa"/>
            <w:tcBorders>
              <w:top w:val="nil"/>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高新区各部门</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综合</w:t>
            </w:r>
          </w:p>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管理</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32</w:t>
            </w:r>
          </w:p>
        </w:tc>
        <w:tc>
          <w:tcPr>
            <w:tcW w:w="25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负责综合文稿的起草以及处理部门综合性工作</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30周岁以下</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大学本科及以上且取得学士及以上学位</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不限</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w:t>
            </w:r>
          </w:p>
        </w:tc>
        <w:tc>
          <w:tcPr>
            <w:tcW w:w="30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同等条件下中共党员，有经济工作相关经历优先</w:t>
            </w:r>
          </w:p>
        </w:tc>
      </w:tr>
      <w:tr>
        <w:tblPrEx>
          <w:tblCellMar>
            <w:top w:w="0" w:type="dxa"/>
            <w:left w:w="108" w:type="dxa"/>
            <w:bottom w:w="0" w:type="dxa"/>
            <w:right w:w="108" w:type="dxa"/>
          </w:tblCellMar>
        </w:tblPrEx>
        <w:trPr>
          <w:trHeight w:val="732" w:hRule="atLeast"/>
          <w:jc w:val="center"/>
        </w:trPr>
        <w:tc>
          <w:tcPr>
            <w:tcW w:w="2531"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宋体"/>
                <w:b/>
                <w:bCs/>
                <w:color w:val="auto"/>
                <w:sz w:val="20"/>
                <w:szCs w:val="20"/>
              </w:rPr>
            </w:pPr>
            <w:r>
              <w:rPr>
                <w:rFonts w:hint="eastAsia" w:ascii="宋体" w:hAnsi="宋体" w:eastAsia="宋体" w:cs="宋体"/>
                <w:b/>
                <w:bCs/>
                <w:color w:val="auto"/>
                <w:kern w:val="0"/>
                <w:sz w:val="21"/>
                <w:szCs w:val="21"/>
              </w:rPr>
              <w:t>总人数</w:t>
            </w:r>
          </w:p>
        </w:tc>
        <w:tc>
          <w:tcPr>
            <w:tcW w:w="1262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sz w:val="22"/>
                <w:szCs w:val="22"/>
              </w:rPr>
              <w:t>40</w:t>
            </w:r>
          </w:p>
        </w:tc>
      </w:tr>
    </w:tbl>
    <w:p>
      <w:bookmarkStart w:id="0" w:name="_GoBack"/>
      <w:bookmarkEnd w:id="0"/>
    </w:p>
    <w:sectPr>
      <w:footerReference r:id="rId3" w:type="default"/>
      <w:pgSz w:w="16838" w:h="11906" w:orient="landscape"/>
      <w:pgMar w:top="952" w:right="1440" w:bottom="567"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EDC034-84F2-4418-9EBB-7DC21E8FA8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CCAABC-3BA2-480A-9228-986A5A55B419}"/>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CD8441D4-DFC0-44FB-8AEC-6552120C6D11}"/>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2JkMDc4YWMxMTdlMGYxNzU2YjA2NjcwNjk5ZTEifQ=="/>
  </w:docVars>
  <w:rsids>
    <w:rsidRoot w:val="00000000"/>
    <w:rsid w:val="2C046103"/>
    <w:rsid w:val="41D45FDB"/>
    <w:rsid w:val="5696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Body Text"/>
    <w:basedOn w:val="1"/>
    <w:next w:val="1"/>
    <w:semiHidden/>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2022-05-13T10:21:00Z</dcterms:created>
  <dc:creator>PC</dc:creator>
  <cp:lastModifiedBy>蓝色雨</cp:lastModifiedBy>
  <dcterms:modified xsi:type="dcterms:W3CDTF">2022-05-13T10:29:29Z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0B8C60251B9A49A1AD78116B40846684</vt:lpwstr>
  </property>
</Properties>
</file>