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49CC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宜宾新高人力资源服务有限公司</w:t>
      </w:r>
      <w:r>
        <w:rPr>
          <w:rFonts w:hint="default"/>
          <w:lang w:val="en-US" w:eastAsia="zh-CN"/>
        </w:rPr>
        <w:t>2024年公开招聘员额制人员拟聘用人员名单（第三批）</w:t>
      </w:r>
    </w:p>
    <w:bookmarkEnd w:id="0"/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545"/>
        <w:gridCol w:w="1123"/>
        <w:gridCol w:w="1966"/>
        <w:gridCol w:w="1123"/>
        <w:gridCol w:w="2247"/>
        <w:gridCol w:w="1404"/>
        <w:gridCol w:w="1545"/>
        <w:gridCol w:w="1124"/>
      </w:tblGrid>
      <w:tr w14:paraId="762219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DD37EEF"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7CF5EA6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9DB34ED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6C48B7D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DC36AB7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2FBF47A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34A2033"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A2950C8">
            <w:pPr>
              <w:rPr/>
            </w:pPr>
            <w:r>
              <w:rPr>
                <w:rFonts w:hint="eastAsia"/>
                <w:lang w:val="en-US" w:eastAsia="zh-CN"/>
              </w:rPr>
              <w:t>总排名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6EECF18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5EB22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0435EF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77D09B1">
            <w:pPr>
              <w:rPr/>
            </w:pPr>
            <w:r>
              <w:rPr>
                <w:rFonts w:hint="eastAsia"/>
                <w:lang w:val="en-US" w:eastAsia="zh-CN"/>
              </w:rPr>
              <w:t>杨童淑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3741175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8BA93FD">
            <w:pPr>
              <w:rPr/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92E844B">
            <w:pPr>
              <w:rPr/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901C16D">
            <w:pPr>
              <w:rPr/>
            </w:pPr>
            <w:r>
              <w:rPr>
                <w:rFonts w:hint="eastAsia"/>
                <w:lang w:val="en-US" w:eastAsia="zh-CN"/>
              </w:rPr>
              <w:t>202409054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061BE829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CA7BAA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C5F4E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B21B3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69DA5C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F6BAE38">
            <w:pPr>
              <w:rPr/>
            </w:pPr>
            <w:r>
              <w:rPr>
                <w:rFonts w:hint="eastAsia"/>
                <w:lang w:val="en-US" w:eastAsia="zh-CN"/>
              </w:rPr>
              <w:t>高焕吉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D370CD5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6BAB52F">
            <w:pPr>
              <w:rPr/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43E01C9">
            <w:pPr>
              <w:rPr/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639E6AE">
            <w:pPr>
              <w:rPr/>
            </w:pPr>
            <w:r>
              <w:rPr>
                <w:rFonts w:hint="eastAsia"/>
                <w:lang w:val="en-US" w:eastAsia="zh-CN"/>
              </w:rPr>
              <w:t>202409032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1D3DF0A">
            <w:pPr>
              <w:rPr/>
            </w:pPr>
            <w:r>
              <w:rPr>
                <w:rFonts w:hint="eastAsia"/>
                <w:lang w:val="en-US" w:eastAsia="zh-CN"/>
              </w:rPr>
              <w:t>76.38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E6A926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4526F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E4227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2CD2CFF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6437542">
            <w:pPr>
              <w:rPr/>
            </w:pPr>
            <w:r>
              <w:rPr>
                <w:rFonts w:hint="eastAsia"/>
                <w:lang w:val="en-US" w:eastAsia="zh-CN"/>
              </w:rPr>
              <w:t>罗孟凡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026EB05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84C8D7A">
            <w:pPr>
              <w:rPr/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9E841B5">
            <w:pPr>
              <w:rPr/>
            </w:pPr>
            <w:r>
              <w:rPr>
                <w:rFonts w:hint="eastAsia"/>
                <w:lang w:val="en-US" w:eastAsia="zh-CN"/>
              </w:rPr>
              <w:t>大学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6831B223">
            <w:pPr>
              <w:rPr/>
            </w:pPr>
            <w:r>
              <w:rPr>
                <w:rFonts w:hint="eastAsia"/>
                <w:lang w:val="en-US" w:eastAsia="zh-CN"/>
              </w:rPr>
              <w:t>202409027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5E6B95E">
            <w:pPr>
              <w:rPr/>
            </w:pPr>
            <w:r>
              <w:rPr>
                <w:rFonts w:hint="eastAsia"/>
                <w:lang w:val="en-US" w:eastAsia="zh-CN"/>
              </w:rPr>
              <w:t>74.52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6A4FFF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53CFE80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</w:tbl>
    <w:p w14:paraId="717C95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77809"/>
    <w:rsid w:val="782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2024-12-01T01:14:00Z</dcterms:created>
  <dc:creator>跑不快的</dc:creator>
  <cp:lastModifiedBy>跑不快的</cp:lastModifiedBy>
  <dcterms:modified xsi:type="dcterms:W3CDTF">2024-12-01T01:14:57Z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09A45011B6A24DB1B062D40AEA6283EF_11</vt:lpwstr>
  </property>
</Properties>
</file>