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rPr>
          <w:rFonts w:hint="eastAsia"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附件1</w:t>
      </w:r>
    </w:p>
    <w:p>
      <w:pPr>
        <w:jc w:val="center"/>
      </w:pPr>
      <w:r>
        <w:rPr>
          <w:rFonts w:hint="eastAsia" w:ascii="Times New Roman" w:hAnsi="Times New Roman" w:eastAsia="方正小标宋简体" w:cs="宋体"/>
          <w:spacing w:val="-20"/>
          <w:kern w:val="0"/>
          <w:sz w:val="30"/>
          <w:szCs w:val="30"/>
        </w:rPr>
        <w:t>洛浦县中等职业技术学校教师招聘岗位设置表</w:t>
      </w:r>
    </w:p>
    <w:p>
      <w:pPr>
        <w:widowControl/>
        <w:spacing w:line="240" w:lineRule="exact"/>
        <w:rPr>
          <w:rFonts w:hint="eastAsia" w:ascii="Times New Roman" w:hAnsi="Times New Roman"/>
          <w:b/>
          <w:sz w:val="18"/>
          <w:szCs w:val="18"/>
        </w:rPr>
      </w:pPr>
    </w:p>
    <w:tbl>
      <w:tblPr>
        <w:tblStyle w:val="3"/>
        <w:tblpPr w:leftFromText="180" w:rightFromText="180" w:vertAnchor="text" w:horzAnchor="page" w:tblpX="1677" w:tblpY="5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812"/>
        <w:gridCol w:w="538"/>
        <w:gridCol w:w="705"/>
        <w:gridCol w:w="539"/>
        <w:gridCol w:w="418"/>
        <w:gridCol w:w="386"/>
        <w:gridCol w:w="759"/>
        <w:gridCol w:w="744"/>
        <w:gridCol w:w="194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313030"/>
                <w:sz w:val="15"/>
                <w:szCs w:val="15"/>
              </w:rPr>
              <w:t>序号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系部名称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招聘名额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性别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族别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年龄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专业要求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z w:val="15"/>
                <w:szCs w:val="15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旅游服务系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大专及以上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中西餐、烹饪与营养教育、等相关专业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z w:val="15"/>
                <w:szCs w:val="15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工程系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4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新能源汽车应用与维修、汽车检测与维修等相关专业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z w:val="15"/>
                <w:szCs w:val="15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服饰与形象设计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2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大专及以上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美容美发等相关专业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z w:val="15"/>
                <w:szCs w:val="15"/>
              </w:rPr>
              <w:t>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工程系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焊接技术与工程等相关专业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hint="eastAsia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z w:val="15"/>
                <w:szCs w:val="15"/>
              </w:rPr>
              <w:t>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德育教研室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哲学、中共党史、马克思主义理论、 中国史、宗教学、心理健康教育、心理学、应用心理、法学等相关专业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eastAsia="黑体" w:cs="黑体"/>
                <w:color w:val="313030"/>
                <w:spacing w:val="-23"/>
                <w:w w:val="9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pacing w:val="-23"/>
                <w:w w:val="90"/>
                <w:sz w:val="15"/>
                <w:szCs w:val="15"/>
              </w:rPr>
              <w:t>6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计算机系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50" w:firstLineChars="100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现代物流管理、电子商务与现代物流</w:t>
            </w: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  <w:lang w:eastAsia="zh-CN"/>
              </w:rPr>
              <w:t>、计算机</w:t>
            </w: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eastAsia="黑体" w:cs="黑体"/>
                <w:color w:val="313030"/>
                <w:spacing w:val="-23"/>
                <w:w w:val="9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pacing w:val="-23"/>
                <w:w w:val="90"/>
                <w:sz w:val="15"/>
                <w:szCs w:val="15"/>
              </w:rPr>
              <w:t>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党政办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秘书、秘书学、教育管理、档案管理、公共关系与文秘、文秘与办公自动化等相关专业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eastAsia="黑体" w:cs="黑体"/>
                <w:color w:val="313030"/>
                <w:spacing w:val="-23"/>
                <w:w w:val="9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pacing w:val="-23"/>
                <w:w w:val="90"/>
                <w:sz w:val="15"/>
                <w:szCs w:val="15"/>
              </w:rPr>
              <w:t>8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旅游服务系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护理、康复治疗学、社会工作、老年服务与管理、心理学等相关专业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50" w:beforeAutospacing="0" w:after="0" w:afterAutospacing="0" w:line="240" w:lineRule="exact"/>
              <w:jc w:val="center"/>
              <w:rPr>
                <w:rFonts w:eastAsia="黑体" w:cs="黑体"/>
                <w:color w:val="313030"/>
                <w:spacing w:val="-23"/>
                <w:w w:val="90"/>
                <w:sz w:val="15"/>
                <w:szCs w:val="15"/>
              </w:rPr>
            </w:pPr>
            <w:r>
              <w:rPr>
                <w:rFonts w:hint="eastAsia" w:eastAsia="黑体" w:cs="黑体"/>
                <w:color w:val="313030"/>
                <w:spacing w:val="-23"/>
                <w:w w:val="90"/>
                <w:sz w:val="15"/>
                <w:szCs w:val="15"/>
              </w:rPr>
              <w:t>9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5"/>
                <w:szCs w:val="15"/>
              </w:rPr>
              <w:t>畜牧系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专技岗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5"/>
                <w:szCs w:val="15"/>
                <w:lang w:bidi="ar"/>
              </w:rPr>
              <w:t>35周岁及以下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本科及以上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宠物养护与训导、宠物美容等相近专业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黑体"/>
                <w:color w:val="313030"/>
                <w:sz w:val="15"/>
                <w:szCs w:val="15"/>
              </w:rPr>
              <w:t>有工作经历优先、年龄可放宽到40周岁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2022-08-18T10:57:14Z</dcterms:created>
  <dc:creator>Administrator</dc:creator>
  <cp:lastModifiedBy>Administrator</cp:lastModifiedBy>
  <dcterms:modified xsi:type="dcterms:W3CDTF">2022-08-18T10:58:10Z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