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BC3E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体检注意事项</w:t>
      </w:r>
    </w:p>
    <w:p w14:paraId="229EEFD2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特别提醒：请考生仔细阅读以下事项并严格执行，若未按照此要求而产生了相关后果，由考生自行负责。</w:t>
      </w:r>
    </w:p>
    <w:p w14:paraId="700F8FF0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体检当日请务必携带本人身份证。严禁弄虚作假、冒名顶替;如隐瞒病史影响体检结果者，后果自负。</w:t>
      </w:r>
    </w:p>
    <w:p w14:paraId="488ED281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基本信息及病史采集由受检者本人填写(用黑色签字笔或钢笔)，要求字迹清楚，无涂改，病史部分要如实、逐项填齐，不能遗漏。</w:t>
      </w:r>
    </w:p>
    <w:p w14:paraId="7B58DB1B">
      <w:pPr>
        <w:spacing w:line="360" w:lineRule="auto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体检前三天请注意休息，勿熬夜，不要吸烟饮酒，避免剧烈运动。</w:t>
      </w:r>
    </w:p>
    <w:p w14:paraId="6D7D61F7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体检当天需进行采血、彩超等检查，请在受检前禁食8-12小时，体检晨勿嚼口香糖。</w:t>
      </w:r>
    </w:p>
    <w:p w14:paraId="77888130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体检当天请着轻便服装，不化妆，不穿连衣裙、连裤袜、高跟鞋。不穿有金属饰物衣裤，同时为了避免您的财物丢失请不要携带贵重物品参检。</w:t>
      </w:r>
    </w:p>
    <w:p w14:paraId="7E901CC1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体检当天请勿戴隐形眼镜，请自配合适的框架眼镜。我们将根据您报考的职位检查裸眼视力或者矫正视力。</w:t>
      </w:r>
    </w:p>
    <w:p w14:paraId="70236354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心电图和测量血压时应避免精神紧张，保持心情稳定。</w:t>
      </w:r>
    </w:p>
    <w:p w14:paraId="73B727AD"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考生可在二小时内完成三次血压检测，每次间隔十五分钟以上，以对考生最有利的检测结果为准。</w:t>
      </w:r>
    </w:p>
    <w:p w14:paraId="22A16055">
      <w:pPr>
        <w:spacing w:line="360" w:lineRule="auto"/>
        <w:ind w:left="240" w:hanging="240" w:hangingChars="100"/>
        <w:rPr>
          <w:rFonts w:hint="eastAsia" w:ascii="宋体" w:hAnsi="宋体"/>
          <w:color w:val="FF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女性受检者月经期间请勿做妇科及尿液检查，待经期完毕后再补检</w:t>
      </w:r>
      <w:r>
        <w:rPr>
          <w:rFonts w:hint="eastAsia" w:ascii="宋体" w:hAnsi="宋体"/>
          <w:sz w:val="24"/>
        </w:rPr>
        <w:t>;怀孕或疑似受孕者，需提前告知医护人员，勿做X光检查、妇科等相关检查，</w:t>
      </w:r>
      <w:r>
        <w:rPr>
          <w:rFonts w:ascii="宋体" w:hAnsi="宋体"/>
          <w:sz w:val="24"/>
        </w:rPr>
        <w:t>待孕期结束后再完成未体检项目</w:t>
      </w:r>
      <w:r>
        <w:rPr>
          <w:rFonts w:hint="eastAsia" w:ascii="宋体" w:hAnsi="宋体"/>
          <w:sz w:val="24"/>
        </w:rPr>
        <w:t>，医院根据检查结果</w:t>
      </w:r>
      <w:r>
        <w:rPr>
          <w:rFonts w:ascii="宋体" w:hAnsi="宋体"/>
          <w:sz w:val="24"/>
        </w:rPr>
        <w:t>作出体检结论。</w:t>
      </w:r>
    </w:p>
    <w:p w14:paraId="17E659B6">
      <w:pPr>
        <w:widowControl/>
        <w:shd w:val="clear" w:color="auto" w:fill="FFFFFF"/>
        <w:spacing w:line="360" w:lineRule="auto"/>
        <w:ind w:left="240" w:hanging="240" w:hangingChars="100"/>
        <w:jc w:val="left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请配合医生认真检查所有项目，勿漏检。若自动放弃某一检查项目，将会影响对您的录用。</w:t>
      </w:r>
    </w:p>
    <w:p w14:paraId="0A9784A4">
      <w:pPr>
        <w:widowControl/>
        <w:shd w:val="clear" w:color="auto" w:fill="FFFFFF"/>
        <w:spacing w:line="360" w:lineRule="auto"/>
        <w:ind w:left="240" w:hanging="240" w:hangingChars="100"/>
        <w:jc w:val="left"/>
        <w:rPr>
          <w:rFonts w:hint="eastAsia" w:ascii="宋体" w:hAnsi="宋体"/>
          <w:color w:val="FF0000"/>
          <w:sz w:val="24"/>
        </w:rPr>
      </w:pPr>
      <w:r>
        <w:rPr>
          <w:rFonts w:ascii="Segoe UI Symbol" w:hAnsi="Segoe UI Symbol" w:cs="Segoe UI Symbol"/>
          <w:color w:val="FF0000"/>
          <w:sz w:val="24"/>
        </w:rPr>
        <w:t>♥</w:t>
      </w:r>
      <w:r>
        <w:rPr>
          <w:rFonts w:hint="eastAsia" w:ascii="Segoe UI Symbol" w:hAnsi="Segoe UI Symbol" w:cs="Segoe UI Symbol"/>
          <w:color w:val="FF0000"/>
          <w:sz w:val="24"/>
        </w:rPr>
        <w:t xml:space="preserve"> 若您参与的招录项目涉及特殊岗位及岗位身体要求，您的体检项目以招录单位的通知为准。</w:t>
      </w:r>
    </w:p>
    <w:p w14:paraId="0ABF88E2">
      <w:pPr>
        <w:widowControl/>
        <w:shd w:val="clear" w:color="auto" w:fill="FFFFFF"/>
        <w:spacing w:after="375"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如对体检结果有疑义，请按有关规定办理。</w:t>
      </w:r>
    </w:p>
    <w:p w14:paraId="718A5380">
      <w:pPr>
        <w:pStyle w:val="2"/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868F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35FB5C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F011730"/>
    <w:rsid w:val="6F0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2025-03-06T01:54:00Z</dcterms:created>
  <dc:creator>晨昏线</dc:creator>
  <cp:lastModifiedBy>晨昏线</cp:lastModifiedBy>
  <dcterms:modified xsi:type="dcterms:W3CDTF">2025-03-06T01:54:25Z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752969FC278D41359D03BD26578481E1_11</vt:lpwstr>
  </property>
</Properties>
</file>