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1" w:afterLines="50" w:line="600" w:lineRule="exact"/>
        <w:jc w:val="center"/>
        <w:textAlignment w:val="auto"/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可克达拉市城建公司公开招聘岗位职责及要求一览表</w:t>
      </w:r>
    </w:p>
    <w:tbl>
      <w:tblPr>
        <w:tblStyle w:val="3"/>
        <w:tblW w:w="150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40"/>
        <w:gridCol w:w="690"/>
        <w:gridCol w:w="930"/>
        <w:gridCol w:w="1432"/>
        <w:gridCol w:w="3503"/>
        <w:gridCol w:w="6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计划财务部财会人员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财务会计类,财政金融类,金融学类,统计学类优先。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1.具有2年以上相关工作经历，取得财务会计职称相关人员优先；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2.熟悉财务会计核算、费用管理、统计报送、合规内控等方面政策法规、实务操作；具有以上岗位履职经验者优先。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1.按照公司及国家相关规定，审核报销单据的合理、合规、合法性；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2.正确执行公司财务核算办法，对所经手经济业务正确核算；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3.按照企业会计制度规定依法设置会计账套，正确使用会计科目，按时记账、结账、对账，做到账证相符，账账相符；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4.负责资金计划的收集、汇总。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园林管理技术员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园林绿化及相关专业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1.需具有2年以上园林绿化养护工作经验；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2.身体健康，无国家规定属传染病的范畴；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3.具有良好的职业道德，较强的团队意识。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1.负责本公司养护范围内所有植被的养护管理工作；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2.负责做好树木的防冻、病虫害监测和防治等工作；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3.负责落实领导交办的其他工作。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23" w:right="873" w:bottom="1123" w:left="87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NTFhYzE2NDc1M2JmNjBhNGUxMzI4OWUxNzU1NjgifQ=="/>
  </w:docVars>
  <w:rsids>
    <w:rsidRoot w:val="03CB2ECC"/>
    <w:rsid w:val="03CB2ECC"/>
    <w:rsid w:val="21D959D7"/>
    <w:rsid w:val="23EB3B50"/>
    <w:rsid w:val="24DE447D"/>
    <w:rsid w:val="27AC485C"/>
    <w:rsid w:val="2DA04716"/>
    <w:rsid w:val="4B8F7333"/>
    <w:rsid w:val="60DD4245"/>
    <w:rsid w:val="70507672"/>
    <w:rsid w:val="7D47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1056</Characters>
  <Lines>0</Lines>
  <Paragraphs>0</Paragraphs>
  <TotalTime>4</TotalTime>
  <ScaleCrop>false</ScaleCrop>
  <LinksUpToDate>false</LinksUpToDate>
  <CharactersWithSpaces>1056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2022-06-10T10:30:00Z</dcterms:created>
  <dc:creator>Administrator</dc:creator>
  <cp:lastModifiedBy>过了爱做梦的年纪。</cp:lastModifiedBy>
  <cp:lastPrinted>2022-11-03T08:03:04Z</cp:lastPrinted>
  <dcterms:modified xsi:type="dcterms:W3CDTF">2022-11-03T08:04:37Z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6EB1C3D31AE349C183E87BF0FFF747DC</vt:lpwstr>
  </property>
</Properties>
</file>