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210" w:after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  <w:shd w:val="clear" w:fill="FFFFFF"/>
        </w:rPr>
        <w:t>疫情防控要求考生须知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为深入贯彻落实四川省、成都市新冠肺炎疫情防控有关要求，全力确保每一位考生安全健康，疫情防控有关注意事项如下。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1.请进入原件核对校验的考生近期注意做好自我健康管理，通过微信小程序“国家政务服务平台”或“天府健康通”申领本人防疫健康码，并持续关注健康码状态；原件核对校验当天，各类健康码及行程码为绿色者，方可进入场地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2. 根据四川省疫情防控相关要求，参加原件核对校验的考生需提供48小时内川内有资质的检测服务机构出具的核酸检测阴性证明(以采样时间为准，需提供检测机构出具的载明有采样时间的核酸检测阴性结果报告单，电子版需打印，于原件校验当天上交)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出示本人四川天府健康通(绿码)和通信大数据行程卡(绿码)，经现场测量体温正常(&lt;37.3℃)且无咳嗽等呼吸道异常症状者方可入场参加校核。经现场确认有体温异常或呼吸道异常症状者，不再参加本次原件校验，应配合到就近的医院发热门诊就诊。请考生提前做好准备，经查验检测结果、采样时间等不符合规定的考生，不得入场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3.考生参加原件校验时如乘坐公共交通工具，需要全程佩戴口罩，可佩戴一次性手套，并做好手部卫生，同时注意社交距离。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4.请考生注意个人防护，自备一次性医用口罩。原件核对校验，除核验身份按要求及时摘口罩外，应当全程佩戴口罩。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5.参加原件核对校验的考生自行下载填写《流行病学史筛查和症状监测表》(附件2-1)，并于原件校验时上交。凡隐瞒或谎报旅居史、接触史、健康状况等疫情防控重点信息，不配合工作人员进行防疫检测、询问等造成不良后果的，取消面试资格；如有违法情况，将依法追究法律责任。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18"/>
          <w:szCs w:val="1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   6.鉴于近期国内疫情多点散发，考试疫情防控相关规定将根据国家和四川省、成都市疫情防控的总体部署和最新要求进行动态调整。请考生密切关注成都市最新防疫要求，并严格按相关规定执行。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0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附件2-1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26060"/>
          <w:spacing w:val="0"/>
          <w:sz w:val="32"/>
          <w:szCs w:val="32"/>
          <w:shd w:val="clear" w:fill="FFFFFF"/>
        </w:rPr>
        <w:t>流行病学史筛查和症状监测表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line="30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姓名：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性别：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   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工作单位：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</w:t>
      </w: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 居住地（区、市、县）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______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__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37"/>
        <w:gridCol w:w="1242"/>
        <w:gridCol w:w="12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6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val="en-US" w:eastAsia="zh-CN" w:bidi="ar"/>
              </w:rPr>
              <w:t>筛查内容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΢���ź�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΢���ź�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/</w:t>
            </w:r>
            <w:r>
              <w:rPr>
                <w:rFonts w:hint="default" w:ascii="方正黑体简体" w:hAnsi="方正黑体简体" w:eastAsia="方正黑体简体" w:cs="方正黑体简体"/>
                <w:color w:val="000000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6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4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18"/>
                <w:szCs w:val="18"/>
                <w:lang w:val="en-US" w:eastAsia="zh-CN" w:bidi="ar"/>
              </w:rPr>
              <w:t>1.参加资格审查</w:t>
            </w: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前14天内有无境内中、高风险地区、港澳台地区、国外旅行史或居住史。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4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2.有无与新冠肺炎病毒感染者（确诊病例及无症状感染者）密切接触史。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6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4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3.有无与新冠肺炎病毒感染者密切接触者的接触史。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4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4.是否为已治愈出院的确诊病例，且尚在随访或医学观察期内。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  <w:jc w:val="center"/>
        </w:trPr>
        <w:tc>
          <w:tcPr>
            <w:tcW w:w="6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4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5.是否为已解除集中隔离医学观察的无症状感染者，且尚在随访或医学观察期内。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64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40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21"/>
                <w:szCs w:val="21"/>
                <w:lang w:val="en-US" w:eastAsia="zh-CN" w:bidi="ar"/>
              </w:rPr>
              <w:t>6.有无发热、寒战、咳嗽、咳痰、咽痛、打喷嚏、流涕、鼻塞、头痛、乏力、肌肉酸痛、关节酸痛、气促、呼吸困难、胸闷、结膜充血、恶心、呕吐、腹泻、腹痛、皮疹、黄疸、嗅觉或味觉减退等之一症状，且未排除其他传染病</w:t>
            </w:r>
            <w:r>
              <w:rPr>
                <w:rFonts w:hint="default" w:ascii="΢���ź�" w:hAnsi="΢���ź�" w:eastAsia="΢���ź�" w:cs="΢���ź�"/>
                <w:color w:val="626060"/>
                <w:kern w:val="0"/>
                <w:sz w:val="18"/>
                <w:szCs w:val="18"/>
                <w:lang w:val="en-US" w:eastAsia="zh-CN" w:bidi="ar"/>
              </w:rPr>
              <w:t>感染。</w:t>
            </w:r>
          </w:p>
        </w:tc>
        <w:tc>
          <w:tcPr>
            <w:tcW w:w="13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1" w:line="59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΢���ź�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΢���ź�" w:hAnsi="΢���ź�" w:eastAsia="΢���ź�" w:cs="΢���ź�"/>
                <w:color w:val="62606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21"/>
          <w:szCs w:val="21"/>
          <w:shd w:val="clear" w:fill="FFFFFF"/>
          <w:lang w:val="en-US" w:eastAsia="zh-CN" w:bidi="ar"/>
        </w:rPr>
        <w:t>注： 1．本表格请于参加原件核对校验前一天填写。有异常情况的，请及时告知成都市教育人才服务中心，联系人：袁老师86696600。</w:t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21"/>
          <w:szCs w:val="21"/>
          <w:shd w:val="clear" w:fill="FFFFFF"/>
          <w:lang w:val="en-US" w:eastAsia="zh-CN" w:bidi="ar"/>
        </w:rPr>
        <w:t>   2．请在表格空白处打“√”，如有相关情况请详细说明。</w:t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21"/>
          <w:szCs w:val="21"/>
          <w:shd w:val="clear" w:fill="FFFFFF"/>
          <w:lang w:val="en-US" w:eastAsia="zh-CN" w:bidi="ar"/>
        </w:rPr>
        <w:t>   3．按照填报当天全国疫情中高风险地区目录调整情况填报。</w:t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21"/>
          <w:szCs w:val="21"/>
          <w:shd w:val="clear" w:fill="FFFFFF"/>
          <w:lang w:val="en-US" w:eastAsia="zh-CN" w:bidi="ar"/>
        </w:rPr>
        <w:t>                                                                                            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sz w:val="18"/>
          <w:szCs w:val="18"/>
        </w:rPr>
      </w:pPr>
      <w:bookmarkStart w:id="0" w:name="_GoBack"/>
      <w:bookmarkEnd w:id="0"/>
      <w:r>
        <w:rPr>
          <w:rFonts w:hint="default" w:ascii="΢���ź�" w:hAnsi="΢���ź�" w:eastAsia="΢���ź�" w:cs="΢���ź�"/>
          <w:i w:val="0"/>
          <w:iCs w:val="0"/>
          <w:caps w:val="0"/>
          <w:color w:val="626060"/>
          <w:spacing w:val="0"/>
          <w:kern w:val="0"/>
          <w:sz w:val="21"/>
          <w:szCs w:val="21"/>
          <w:shd w:val="clear" w:fill="FFFFFF"/>
          <w:lang w:val="en-US" w:eastAsia="zh-CN" w:bidi="ar"/>
        </w:rPr>
        <w:t>填表人：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line="30" w:lineRule="atLeast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26060"/>
          <w:spacing w:val="0"/>
          <w:sz w:val="21"/>
          <w:szCs w:val="21"/>
          <w:shd w:val="clear" w:fill="FFFFFF"/>
        </w:rPr>
        <w:t>填表日期：2022年6月   日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5EA42F6A"/>
    <w:rsid w:val="5EA4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2022-05-31T06:50:00Z</dcterms:created>
  <dc:creator>Administrator</dc:creator>
  <cp:lastModifiedBy>Administrator</cp:lastModifiedBy>
  <dcterms:modified xsi:type="dcterms:W3CDTF">2022-05-31T06:51:23Z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BF07F46F536342A8A6AEB964EE16F00B</vt:lpwstr>
  </property>
</Properties>
</file>