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丰都县公安局2021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年辅警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val="en-US" w:eastAsia="zh-CN"/>
        </w:rPr>
        <w:t>招聘体测项目标准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宋体" w:hAnsi="Verdana" w:eastAsia="宋体" w:cs="宋体"/>
          <w:color w:val="000000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hint="eastAsia" w:ascii="宋体" w:hAnsi="Verdana" w:eastAsia="宋体" w:cs="宋体"/>
          <w:color w:val="000000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Verdana" w:eastAsia="宋体" w:cs="宋体"/>
          <w:b/>
          <w:bCs/>
          <w:color w:val="000000"/>
          <w:kern w:val="0"/>
          <w:sz w:val="32"/>
          <w:szCs w:val="32"/>
        </w:rPr>
        <w:t>男子组</w:t>
      </w:r>
    </w:p>
    <w:tbl>
      <w:tblPr>
        <w:tblStyle w:val="2"/>
        <w:tblW w:w="866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3"/>
        <w:gridCol w:w="2866"/>
        <w:gridCol w:w="2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9" w:hRule="atLeast"/>
          <w:tblCellSpacing w:w="0" w:type="dxa"/>
        </w:trPr>
        <w:tc>
          <w:tcPr>
            <w:tcW w:w="28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项目</w:t>
            </w:r>
          </w:p>
        </w:tc>
        <w:tc>
          <w:tcPr>
            <w:tcW w:w="5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" w:hRule="atLeast"/>
          <w:tblCellSpacing w:w="0" w:type="dxa"/>
        </w:trPr>
        <w:tc>
          <w:tcPr>
            <w:tcW w:w="28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60" w:lineRule="exact"/>
              <w:jc w:val="left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30岁（含）以下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31岁（含）以上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10米×4往返跑</w:t>
            </w: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≤13″1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≤13″4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1000米跑</w:t>
            </w:r>
          </w:p>
        </w:tc>
        <w:tc>
          <w:tcPr>
            <w:tcW w:w="2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≤4′25″</w:t>
            </w:r>
          </w:p>
        </w:tc>
        <w:tc>
          <w:tcPr>
            <w:tcW w:w="2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≤4′35″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  <w:tblCellSpacing w:w="0" w:type="dxa"/>
        </w:trPr>
        <w:tc>
          <w:tcPr>
            <w:tcW w:w="2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纵跳摸高</w:t>
            </w:r>
          </w:p>
        </w:tc>
        <w:tc>
          <w:tcPr>
            <w:tcW w:w="58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560" w:lineRule="exact"/>
              <w:jc w:val="center"/>
              <w:textAlignment w:val="auto"/>
              <w:outlineLvl w:val="9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Verdana" w:eastAsia="宋体" w:cs="宋体"/>
                <w:color w:val="333333"/>
                <w:kern w:val="0"/>
                <w:sz w:val="24"/>
                <w:szCs w:val="24"/>
              </w:rPr>
              <w:t>≥265厘米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100" w:afterAutospacing="0" w:line="560" w:lineRule="exact"/>
        <w:jc w:val="center"/>
        <w:textAlignment w:val="auto"/>
        <w:outlineLvl w:val="9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5D16FA-FB40-453C-BFE7-57BB7364B13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86921C2-2ABE-439B-BF0C-F2365E6D97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BDFE510-FCC9-4A03-B6D8-261A156EAA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DD274D-6AF7-4265-B4EC-1CF68B46BB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1D52D13-562A-45FC-A180-54F68EA4647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0D25C8AC-1ACE-41BC-82DE-99188C815D00}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7" w:fontKey="{99F6B994-0458-460F-8770-35AE59A6B7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035365"/>
    <w:rsid w:val="1F594574"/>
    <w:rsid w:val="5903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2019-12-04T01:51:00Z</dcterms:created>
  <dc:creator>Administrator</dc:creator>
  <cp:lastModifiedBy>逐风的尘</cp:lastModifiedBy>
  <cp:lastPrinted>2019-12-04T01:54:00Z</cp:lastPrinted>
  <dcterms:modified xsi:type="dcterms:W3CDTF">2021-04-23T16:16:04Z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343915532_embed</vt:lpwstr>
  </property>
  <property fmtid="{D5CDD505-2E9C-101B-9397-08002B2CF9AE}" pid="4" name="ICV">
    <vt:lpwstr>68EC3CD07B014625A5A172865706F7E3</vt:lpwstr>
  </property>
</Properties>
</file>