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  <w14:ligatures w14:val="standardContextual"/>
        </w:rPr>
        <w:t>宜宾市三中附属叙州区实验初级中学校2024年上半年公开考核招聘教师公示表（第二批）</w:t>
      </w:r>
    </w:p>
    <w:bookmarkEnd w:id="0"/>
    <w:tbl>
      <w:tblPr>
        <w:tblW w:w="144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13"/>
        <w:gridCol w:w="413"/>
        <w:gridCol w:w="815"/>
        <w:gridCol w:w="1206"/>
        <w:gridCol w:w="1401"/>
        <w:gridCol w:w="808"/>
        <w:gridCol w:w="3375"/>
        <w:gridCol w:w="1203"/>
        <w:gridCol w:w="1184"/>
        <w:gridCol w:w="814"/>
        <w:gridCol w:w="808"/>
        <w:gridCol w:w="16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赖远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宜宾市三中附属叙州区实验初级中学校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KH20240601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怀孕考生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宜宾市三中附属叙州区实验初级中学校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KH20240602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递补（怀孕考生）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D9F12A3"/>
    <w:rsid w:val="5EF1690E"/>
    <w:rsid w:val="611D535C"/>
    <w:rsid w:val="6219281D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264</Characters>
  <Lines>0</Lines>
  <Paragraphs>0</Paragraphs>
  <TotalTime>388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2025-01-24T08:35:08Z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765125B38E8F4AF180E716C1384E968D_13</vt:lpwstr>
  </property>
</Properties>
</file>