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6CE78">
      <w:pPr>
        <w:jc w:val="center"/>
        <w:rPr>
          <w:rFonts w:hint="eastAsia"/>
        </w:rPr>
      </w:pPr>
      <w:bookmarkStart w:id="0" w:name="_GoBack"/>
      <w:r>
        <w:t>宜宾临港投资建设集团</w:t>
      </w:r>
      <w:r>
        <w:rPr>
          <w:rFonts w:hint="default"/>
        </w:rPr>
        <w:t>有限公司及其下属子公司2024年第一批员工公开招聘岗位表</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blLayout w:type="autofit"/>
        <w:tblCellMar>
          <w:top w:w="15" w:type="dxa"/>
          <w:left w:w="15" w:type="dxa"/>
          <w:bottom w:w="15" w:type="dxa"/>
          <w:right w:w="15" w:type="dxa"/>
        </w:tblCellMar>
      </w:tblPr>
      <w:tblGrid>
        <w:gridCol w:w="252"/>
        <w:gridCol w:w="819"/>
        <w:gridCol w:w="383"/>
        <w:gridCol w:w="295"/>
        <w:gridCol w:w="637"/>
        <w:gridCol w:w="383"/>
        <w:gridCol w:w="2907"/>
        <w:gridCol w:w="3828"/>
        <w:gridCol w:w="4059"/>
        <w:gridCol w:w="405"/>
      </w:tblGrid>
      <w:tr w14:paraId="7839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CEF73C2">
            <w:pPr>
              <w:rPr/>
            </w:pPr>
            <w:r>
              <w:rPr>
                <w:rFonts w:hint="eastAsia"/>
                <w:lang w:val="en-US" w:eastAsia="zh-CN"/>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374FEF5">
            <w:pPr>
              <w:rPr/>
            </w:pPr>
            <w:r>
              <w:rPr>
                <w:rFonts w:hint="eastAsia"/>
                <w:lang w:val="en-US" w:eastAsia="zh-CN"/>
              </w:rPr>
              <w:t>用人单位/部门</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41BFF8B">
            <w:pPr>
              <w:rPr/>
            </w:pPr>
            <w:r>
              <w:rPr>
                <w:rFonts w:hint="eastAsia"/>
                <w:lang w:val="en-US" w:eastAsia="zh-CN"/>
              </w:rPr>
              <w:t>招聘岗位</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5D249AC">
            <w:pPr>
              <w:rPr/>
            </w:pPr>
            <w:r>
              <w:rPr>
                <w:rFonts w:hint="eastAsia"/>
                <w:lang w:val="en-US" w:eastAsia="zh-CN"/>
              </w:rPr>
              <w:t>招聘人数</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3AE26E1">
            <w:pPr>
              <w:rPr/>
            </w:pPr>
            <w:r>
              <w:rPr>
                <w:rFonts w:hint="eastAsia"/>
                <w:lang w:val="en-US" w:eastAsia="zh-CN"/>
              </w:rPr>
              <w:t>年龄要求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06A0270">
            <w:pPr>
              <w:rPr/>
            </w:pPr>
            <w:r>
              <w:rPr>
                <w:rFonts w:hint="eastAsia"/>
                <w:lang w:val="en-US" w:eastAsia="zh-CN"/>
              </w:rPr>
              <w:t>学历学位要求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96F39FF">
            <w:pPr>
              <w:rPr/>
            </w:pPr>
            <w:r>
              <w:rPr>
                <w:rFonts w:hint="eastAsia"/>
                <w:lang w:val="en-US" w:eastAsia="zh-CN"/>
              </w:rPr>
              <w:t>专业要求（代码）</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2616BA9">
            <w:pPr>
              <w:rPr/>
            </w:pPr>
            <w:r>
              <w:rPr>
                <w:rFonts w:hint="eastAsia"/>
                <w:lang w:val="en-US" w:eastAsia="zh-CN"/>
              </w:rPr>
              <w:t>岗位职责</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596FD88">
            <w:pPr>
              <w:rPr/>
            </w:pPr>
            <w:r>
              <w:rPr>
                <w:rFonts w:hint="eastAsia"/>
                <w:lang w:val="en-US" w:eastAsia="zh-CN"/>
              </w:rPr>
              <w:t>其他任职要求</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1557966">
            <w:pPr>
              <w:rPr/>
            </w:pPr>
            <w:r>
              <w:rPr>
                <w:rFonts w:hint="eastAsia"/>
                <w:lang w:val="en-US" w:eastAsia="zh-CN"/>
              </w:rPr>
              <w:t>薪酬福利</w:t>
            </w:r>
          </w:p>
        </w:tc>
      </w:tr>
      <w:tr w14:paraId="5D35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1810B04">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7B69E43">
            <w:pPr>
              <w:rPr/>
            </w:pPr>
            <w:r>
              <w:rPr>
                <w:rFonts w:hint="eastAsia"/>
                <w:lang w:val="en-US" w:eastAsia="zh-CN"/>
              </w:rPr>
              <w:t>宜宾临港投资建设集团有限公司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8E34534">
            <w:pPr>
              <w:rPr/>
            </w:pPr>
            <w:r>
              <w:rPr>
                <w:rFonts w:hint="eastAsia"/>
                <w:lang w:val="en-US" w:eastAsia="zh-CN"/>
              </w:rPr>
              <w:t>纪检岗主管</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8B3A883">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27890B8">
            <w:pPr>
              <w:rPr/>
            </w:pPr>
            <w:r>
              <w:rPr>
                <w:rFonts w:hint="eastAsia"/>
                <w:lang w:val="en-US" w:eastAsia="zh-CN"/>
              </w:rPr>
              <w:t>1983年12月6日后出生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2458EF6">
            <w:pPr>
              <w:rPr/>
            </w:pPr>
            <w:r>
              <w:rPr>
                <w:rFonts w:hint="eastAsia"/>
                <w:lang w:val="en-US" w:eastAsia="zh-CN"/>
              </w:rPr>
              <w:t>全日制本科及以上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913D8AF">
            <w:pPr>
              <w:rPr/>
            </w:pPr>
            <w:r>
              <w:rPr>
                <w:rFonts w:hint="eastAsia"/>
                <w:lang w:val="en-US" w:eastAsia="zh-CN"/>
              </w:rPr>
              <w:t>本科：法学类（0301）、社会学类（0303）、马克思主义理论类（0305）、公安学类（0306）、会计学（120203K）、审计学（120207）、汉语言文学（050101）等相关专业</w:t>
            </w:r>
          </w:p>
          <w:p w14:paraId="171174C6">
            <w:pPr>
              <w:rPr/>
            </w:pPr>
            <w:r>
              <w:rPr>
                <w:rFonts w:hint="eastAsia"/>
                <w:lang w:val="en-US" w:eastAsia="zh-CN"/>
              </w:rPr>
              <w:t>研究生：法学（0301）、政治学（0302）、公安学（0306）、纪检监察学（0308）、法律（0351）等相关专业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5F830B2">
            <w:pPr>
              <w:rPr/>
            </w:pPr>
            <w:r>
              <w:rPr>
                <w:rFonts w:hint="eastAsia"/>
                <w:lang w:val="en-US" w:eastAsia="zh-CN"/>
              </w:rPr>
              <w:t>1.主要负责履行全面从严治党监督责任；</w:t>
            </w:r>
          </w:p>
          <w:p w14:paraId="30A9B83E">
            <w:pPr>
              <w:rPr/>
            </w:pPr>
            <w:r>
              <w:rPr>
                <w:rFonts w:hint="eastAsia"/>
                <w:lang w:val="en-US" w:eastAsia="zh-CN"/>
              </w:rPr>
              <w:t>2.协助公司党组织落实全面从严治党主体责任；</w:t>
            </w:r>
          </w:p>
          <w:p w14:paraId="06ED0EC0">
            <w:pPr>
              <w:rPr/>
            </w:pPr>
            <w:r>
              <w:rPr>
                <w:rFonts w:hint="eastAsia"/>
                <w:lang w:val="en-US" w:eastAsia="zh-CN"/>
              </w:rPr>
              <w:t>3.负责执行监督、党风廉洁建设、监督执纪问责、检举控告受理等工作。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3E92081">
            <w:pPr>
              <w:rPr/>
            </w:pPr>
            <w:r>
              <w:rPr>
                <w:rFonts w:hint="eastAsia"/>
                <w:lang w:val="en-US" w:eastAsia="zh-CN"/>
              </w:rPr>
              <w:t>1.中共党员；</w:t>
            </w:r>
          </w:p>
          <w:p w14:paraId="0BBFD1DA">
            <w:pPr>
              <w:rPr/>
            </w:pPr>
            <w:r>
              <w:rPr>
                <w:rFonts w:hint="eastAsia"/>
                <w:lang w:val="en-US" w:eastAsia="zh-CN"/>
              </w:rPr>
              <w:t>2.3年及以上纪检相关工作经历，长期从事审查、调查工作者在同等条件下优先；                                3.熟悉党纪、政纪条例规定，能较深刻理解党和国家的路线、方针、政策；</w:t>
            </w:r>
          </w:p>
          <w:p w14:paraId="65AB08CF">
            <w:pPr>
              <w:rPr/>
            </w:pPr>
            <w:r>
              <w:rPr>
                <w:rFonts w:hint="eastAsia"/>
                <w:lang w:val="en-US" w:eastAsia="zh-CN"/>
              </w:rPr>
              <w:t>4.实事求是，秉公办事，为人正直，廉洁奉公，具有很强的原则性和纪律性。</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60BC065">
            <w:pPr>
              <w:rPr/>
            </w:pPr>
            <w:r>
              <w:rPr>
                <w:rFonts w:hint="eastAsia"/>
                <w:lang w:val="en-US" w:eastAsia="zh-CN"/>
              </w:rPr>
              <w:t>按公司薪酬体系执行</w:t>
            </w:r>
          </w:p>
        </w:tc>
      </w:tr>
      <w:tr w14:paraId="3334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A1A6188">
            <w:pPr>
              <w:rPr/>
            </w:pPr>
            <w:r>
              <w:rPr>
                <w:rFonts w:hint="eastAsia"/>
                <w:lang w:val="en-US"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F9F61CF">
            <w:pPr>
              <w:rPr/>
            </w:pPr>
            <w:r>
              <w:rPr>
                <w:rFonts w:hint="eastAsia"/>
                <w:lang w:val="en-US" w:eastAsia="zh-CN"/>
              </w:rPr>
              <w:t>宜宾临港投资建设集团有限公司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3128B40">
            <w:pPr>
              <w:rPr/>
            </w:pPr>
            <w:r>
              <w:rPr>
                <w:rFonts w:hint="eastAsia"/>
                <w:lang w:val="en-US" w:eastAsia="zh-CN"/>
              </w:rPr>
              <w:t>审计岗工作员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5ADD5A3">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09AB3C9">
            <w:pPr>
              <w:rPr/>
            </w:pPr>
            <w:r>
              <w:rPr>
                <w:rFonts w:hint="eastAsia"/>
                <w:lang w:val="en-US" w:eastAsia="zh-CN"/>
              </w:rPr>
              <w:t>1988年12月6日后出生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717462C">
            <w:pPr>
              <w:rPr/>
            </w:pPr>
            <w:r>
              <w:rPr>
                <w:rFonts w:hint="eastAsia"/>
                <w:lang w:val="en-US" w:eastAsia="zh-CN"/>
              </w:rPr>
              <w:t>硕士研究生及以上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D314B40">
            <w:pPr>
              <w:rPr/>
            </w:pPr>
            <w:r>
              <w:rPr>
                <w:rFonts w:hint="eastAsia"/>
                <w:lang w:val="en-US" w:eastAsia="zh-CN"/>
              </w:rPr>
              <w:t>研究生：工程管理（1256）、审计（1257）等相关专业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C9BA7EC">
            <w:pPr>
              <w:rPr/>
            </w:pPr>
            <w:r>
              <w:rPr>
                <w:rFonts w:hint="eastAsia"/>
                <w:lang w:val="en-US" w:eastAsia="zh-CN"/>
              </w:rPr>
              <w:t>1.负责工程建设项目审计监督相关工作；</w:t>
            </w:r>
          </w:p>
          <w:p w14:paraId="08E07ABB">
            <w:pPr>
              <w:rPr/>
            </w:pPr>
            <w:r>
              <w:rPr>
                <w:rFonts w:hint="eastAsia"/>
                <w:lang w:val="en-US" w:eastAsia="zh-CN"/>
              </w:rPr>
              <w:t>2.负责内控、外部审计等相关工作事宜，及时落实相关整改要求；</w:t>
            </w:r>
          </w:p>
          <w:p w14:paraId="01BB4364">
            <w:pPr>
              <w:rPr/>
            </w:pPr>
            <w:r>
              <w:rPr>
                <w:rFonts w:hint="eastAsia"/>
                <w:lang w:val="en-US" w:eastAsia="zh-CN"/>
              </w:rPr>
              <w:t>3.负责工程结算审核相关工作；</w:t>
            </w:r>
          </w:p>
          <w:p w14:paraId="16B2F8CA">
            <w:pPr>
              <w:rPr/>
            </w:pPr>
            <w:r>
              <w:rPr>
                <w:rFonts w:hint="eastAsia"/>
                <w:lang w:val="en-US" w:eastAsia="zh-CN"/>
              </w:rPr>
              <w:t>4.负责部门的资料整理、移交归档相关工作。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E9B97DE">
            <w:pPr>
              <w:rPr/>
            </w:pPr>
            <w:r>
              <w:rPr>
                <w:rFonts w:hint="eastAsia"/>
                <w:lang w:val="en-US" w:eastAsia="zh-CN"/>
              </w:rPr>
              <w:t>1.应届毕业生（2023、2024年毕业且在择业期内尚未落实工作单位的普通高校毕业生）；</w:t>
            </w:r>
          </w:p>
          <w:p w14:paraId="127ED4A6">
            <w:pPr>
              <w:rPr/>
            </w:pPr>
            <w:r>
              <w:rPr>
                <w:rFonts w:hint="eastAsia"/>
                <w:lang w:val="en-US" w:eastAsia="zh-CN"/>
              </w:rPr>
              <w:t>2.持有二级建造师或二级造价工程师及以上执业资格证书在同等条件下优先。</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3038CE6">
            <w:pPr>
              <w:rPr/>
            </w:pPr>
            <w:r>
              <w:rPr>
                <w:rFonts w:hint="eastAsia"/>
                <w:lang w:val="en-US" w:eastAsia="zh-CN"/>
              </w:rPr>
              <w:t>按公司薪酬体系执行</w:t>
            </w:r>
          </w:p>
        </w:tc>
      </w:tr>
      <w:tr w14:paraId="0282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09AA22D">
            <w:pPr>
              <w:rPr/>
            </w:pPr>
            <w:r>
              <w:rPr>
                <w:rFonts w:hint="eastAsia"/>
                <w:lang w:val="en-US"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AB3CD31">
            <w:pPr>
              <w:rPr/>
            </w:pPr>
            <w:r>
              <w:rPr>
                <w:rFonts w:hint="eastAsia"/>
                <w:lang w:val="en-US" w:eastAsia="zh-CN"/>
              </w:rPr>
              <w:t>宜宾临港投资建设集团有限公司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B864123">
            <w:pPr>
              <w:rPr/>
            </w:pPr>
            <w:r>
              <w:rPr>
                <w:rFonts w:hint="eastAsia"/>
                <w:lang w:val="en-US" w:eastAsia="zh-CN"/>
              </w:rPr>
              <w:t>投资管理岗工作员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1A6EC10">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D132BB9">
            <w:pPr>
              <w:rPr/>
            </w:pPr>
            <w:r>
              <w:rPr>
                <w:rFonts w:hint="eastAsia"/>
                <w:lang w:val="en-US" w:eastAsia="zh-CN"/>
              </w:rPr>
              <w:t>1988年12月6日后出生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0179EB7">
            <w:pPr>
              <w:rPr/>
            </w:pPr>
            <w:r>
              <w:rPr>
                <w:rFonts w:hint="eastAsia"/>
                <w:lang w:val="en-US" w:eastAsia="zh-CN"/>
              </w:rPr>
              <w:t>全日制本科及以上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63D8A0C">
            <w:pPr>
              <w:rPr/>
            </w:pPr>
            <w:r>
              <w:rPr>
                <w:rFonts w:hint="eastAsia"/>
                <w:lang w:val="en-US" w:eastAsia="zh-CN"/>
              </w:rPr>
              <w:t>本科：经济学类（0201）、金融学类（0203）、工商管理类（1202）等相关专业</w:t>
            </w:r>
          </w:p>
          <w:p w14:paraId="020EA05B">
            <w:pPr>
              <w:rPr/>
            </w:pPr>
            <w:r>
              <w:rPr>
                <w:rFonts w:hint="eastAsia"/>
                <w:lang w:val="en-US" w:eastAsia="zh-CN"/>
              </w:rPr>
              <w:t>研究生：金融（0251）、资产评估（0256）、工程管理（1256）等相关专业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83DAB96">
            <w:pPr>
              <w:rPr/>
            </w:pPr>
            <w:r>
              <w:rPr>
                <w:rFonts w:hint="eastAsia"/>
                <w:lang w:val="en-US" w:eastAsia="zh-CN"/>
              </w:rPr>
              <w:t>1.负责投资信息的收集、整理，执行并完成上级制定的投资计划；</w:t>
            </w:r>
          </w:p>
          <w:p w14:paraId="2440BA34">
            <w:pPr>
              <w:rPr/>
            </w:pPr>
            <w:r>
              <w:rPr>
                <w:rFonts w:hint="eastAsia"/>
                <w:lang w:val="en-US" w:eastAsia="zh-CN"/>
              </w:rPr>
              <w:t>2.负责投资项目前期可行性分析及论证工作；</w:t>
            </w:r>
          </w:p>
          <w:p w14:paraId="4907073F">
            <w:pPr>
              <w:rPr/>
            </w:pPr>
            <w:r>
              <w:rPr>
                <w:rFonts w:hint="eastAsia"/>
                <w:lang w:val="en-US" w:eastAsia="zh-CN"/>
              </w:rPr>
              <w:t>3.负责各种投资方式的分析、探讨、操作、实施；</w:t>
            </w:r>
          </w:p>
          <w:p w14:paraId="380D51CA">
            <w:pPr>
              <w:rPr/>
            </w:pPr>
            <w:r>
              <w:rPr>
                <w:rFonts w:hint="eastAsia"/>
                <w:lang w:val="en-US" w:eastAsia="zh-CN"/>
              </w:rPr>
              <w:t>4.参与公司重大投资项目的后期验收与评价等工作；</w:t>
            </w:r>
          </w:p>
          <w:p w14:paraId="5FA602B9">
            <w:pPr>
              <w:rPr/>
            </w:pPr>
            <w:r>
              <w:rPr>
                <w:rFonts w:hint="eastAsia"/>
                <w:lang w:val="en-US" w:eastAsia="zh-CN"/>
              </w:rPr>
              <w:t>5.负责对投资项目的汇总、整理、备案、归档工作。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9B9309B">
            <w:pPr>
              <w:rPr/>
            </w:pPr>
            <w:r>
              <w:rPr>
                <w:rFonts w:hint="eastAsia"/>
                <w:lang w:val="en-US" w:eastAsia="zh-CN"/>
              </w:rPr>
              <w:t>1.3年及以上投资管理相关工作经历；</w:t>
            </w:r>
          </w:p>
          <w:p w14:paraId="02C7F582">
            <w:pPr>
              <w:rPr/>
            </w:pPr>
            <w:r>
              <w:rPr>
                <w:rFonts w:hint="eastAsia"/>
                <w:lang w:val="en-US" w:eastAsia="zh-CN"/>
              </w:rPr>
              <w:t>2.持有经济专业类或工程技术类中级及以上职称；</w:t>
            </w:r>
          </w:p>
          <w:p w14:paraId="518CE3B4">
            <w:pPr>
              <w:rPr/>
            </w:pPr>
            <w:r>
              <w:rPr>
                <w:rFonts w:hint="eastAsia"/>
                <w:lang w:val="en-US" w:eastAsia="zh-CN"/>
              </w:rPr>
              <w:t>3.熟悉企业管理、投资管理、财务管理等基本知识，了解金融、建筑行业知识及相关的法律法规及同行业投资特点与投资发展趋势的知识；</w:t>
            </w:r>
          </w:p>
          <w:p w14:paraId="682E16F0">
            <w:pPr>
              <w:rPr/>
            </w:pPr>
            <w:r>
              <w:rPr>
                <w:rFonts w:hint="eastAsia"/>
                <w:lang w:val="en-US" w:eastAsia="zh-CN"/>
              </w:rPr>
              <w:t>4.有较强的风险意识和风险判断能力。</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376033B">
            <w:pPr>
              <w:rPr/>
            </w:pPr>
            <w:r>
              <w:rPr>
                <w:rFonts w:hint="eastAsia"/>
                <w:lang w:val="en-US" w:eastAsia="zh-CN"/>
              </w:rPr>
              <w:t>按公司薪酬体系执行</w:t>
            </w:r>
          </w:p>
        </w:tc>
      </w:tr>
      <w:tr w14:paraId="131E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D612C80">
            <w:pPr>
              <w:rPr/>
            </w:pPr>
            <w:r>
              <w:rPr>
                <w:rFonts w:hint="eastAsia"/>
                <w:lang w:val="en-US"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0BFAF8B">
            <w:pPr>
              <w:rPr/>
            </w:pPr>
            <w:r>
              <w:rPr>
                <w:rFonts w:hint="eastAsia"/>
                <w:lang w:val="en-US" w:eastAsia="zh-CN"/>
              </w:rPr>
              <w:t>宜宾临港投资建设集团有限公司下属宜宾港博建筑工程有限公司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A72A4CC">
            <w:pPr>
              <w:rPr/>
            </w:pPr>
            <w:r>
              <w:rPr>
                <w:rFonts w:hint="eastAsia"/>
                <w:lang w:val="en-US" w:eastAsia="zh-CN"/>
              </w:rPr>
              <w:t>投标管理岗工作员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CA1F130">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4D522A9">
            <w:pPr>
              <w:rPr/>
            </w:pPr>
            <w:r>
              <w:rPr>
                <w:rFonts w:hint="eastAsia"/>
                <w:lang w:val="en-US" w:eastAsia="zh-CN"/>
              </w:rPr>
              <w:t>1988年12月6日后出生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9C9C64F">
            <w:pPr>
              <w:rPr/>
            </w:pPr>
            <w:r>
              <w:rPr>
                <w:rFonts w:hint="eastAsia"/>
                <w:lang w:val="en-US" w:eastAsia="zh-CN"/>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AAB1F6E">
            <w:pPr>
              <w:rPr/>
            </w:pPr>
            <w:r>
              <w:rPr>
                <w:rFonts w:hint="eastAsia"/>
                <w:lang w:val="en-US" w:eastAsia="zh-CN"/>
              </w:rPr>
              <w:t>本科：管理科学与工程类（1201）、土木类（0810）、建筑类（0828）、经济学类（0201）等相关专业</w:t>
            </w:r>
          </w:p>
          <w:p w14:paraId="4272723E">
            <w:pPr>
              <w:rPr/>
            </w:pPr>
            <w:r>
              <w:rPr>
                <w:rFonts w:hint="eastAsia"/>
                <w:lang w:val="en-US" w:eastAsia="zh-CN"/>
              </w:rPr>
              <w:t>研究生：管理科学与工程类（1201）、建筑学类（0813）、土木工程类（0814）等相关专业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5276FEF">
            <w:pPr>
              <w:rPr/>
            </w:pPr>
            <w:r>
              <w:rPr>
                <w:rFonts w:hint="eastAsia"/>
                <w:lang w:val="en-US" w:eastAsia="zh-CN"/>
              </w:rPr>
              <w:t>1.负责制定具体的投（招）标方案并组织实施；                              </w:t>
            </w:r>
          </w:p>
          <w:p w14:paraId="45E6FECB">
            <w:pPr>
              <w:rPr/>
            </w:pPr>
            <w:r>
              <w:rPr>
                <w:rFonts w:hint="eastAsia"/>
                <w:lang w:val="en-US" w:eastAsia="zh-CN"/>
              </w:rPr>
              <w:t>2.负责投（招）标信息的收集工作；                                  3.负责投（招）标文件的编制和标书的制作；                            </w:t>
            </w:r>
          </w:p>
          <w:p w14:paraId="0FCFBE6E">
            <w:pPr>
              <w:rPr/>
            </w:pPr>
            <w:r>
              <w:rPr>
                <w:rFonts w:hint="eastAsia"/>
                <w:lang w:val="en-US" w:eastAsia="zh-CN"/>
              </w:rPr>
              <w:t>4.负责组织参加发标、答疑、开标会议，并办理中标后的有关事务；                                           5.负责各项目专业分包单位的招标、开标、评标等工作。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5DCEFFD">
            <w:pPr>
              <w:rPr/>
            </w:pPr>
            <w:r>
              <w:rPr>
                <w:rFonts w:hint="eastAsia"/>
                <w:lang w:val="en-US" w:eastAsia="zh-CN"/>
              </w:rPr>
              <w:t>1.3年及以上建筑施工企业投（招）标业务工作经历；                            </w:t>
            </w:r>
          </w:p>
          <w:p w14:paraId="320920E0">
            <w:pPr>
              <w:rPr/>
            </w:pPr>
            <w:r>
              <w:rPr>
                <w:rFonts w:hint="eastAsia"/>
                <w:lang w:val="en-US" w:eastAsia="zh-CN"/>
              </w:rPr>
              <w:t>2.熟悉国家投（招）标管理相关法律及法规政策，具有较强的投（招）标业务处理能力；                     </w:t>
            </w:r>
          </w:p>
          <w:p w14:paraId="4559FEE8">
            <w:pPr>
              <w:rPr/>
            </w:pPr>
            <w:r>
              <w:rPr>
                <w:rFonts w:hint="eastAsia"/>
                <w:lang w:val="en-US" w:eastAsia="zh-CN"/>
              </w:rPr>
              <w:t>3.持有二级造价工程师或二级建造师及以上执业资格证书者或持有工程技术类中级及以上职称者在同等条件下优先；                                              </w:t>
            </w:r>
          </w:p>
          <w:p w14:paraId="6F59A52A">
            <w:pPr>
              <w:rPr/>
            </w:pPr>
            <w:r>
              <w:rPr>
                <w:rFonts w:hint="eastAsia"/>
                <w:lang w:val="en-US" w:eastAsia="zh-CN"/>
              </w:rPr>
              <w:t>4.具有国有企业工程建设类工作经验者在同等条件下优先。</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7D6A182">
            <w:pPr>
              <w:rPr/>
            </w:pPr>
            <w:r>
              <w:rPr>
                <w:rFonts w:hint="eastAsia"/>
                <w:lang w:val="en-US" w:eastAsia="zh-CN"/>
              </w:rPr>
              <w:t>按公司薪酬体系执行</w:t>
            </w:r>
          </w:p>
        </w:tc>
      </w:tr>
      <w:tr w14:paraId="0AF9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98BDF3E">
            <w:pPr>
              <w:rPr/>
            </w:pPr>
            <w:r>
              <w:rPr>
                <w:rFonts w:hint="eastAsia"/>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2398567A">
            <w:pPr>
              <w:rPr/>
            </w:pPr>
            <w:r>
              <w:rPr>
                <w:rFonts w:hint="eastAsia"/>
                <w:lang w:val="en-US" w:eastAsia="zh-CN"/>
              </w:rPr>
              <w:t>宜宾临港投资建设集团有限公司下属宜宾港博建筑工程有限公司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1548FF7">
            <w:pPr>
              <w:rPr/>
            </w:pPr>
            <w:r>
              <w:rPr>
                <w:rFonts w:hint="eastAsia"/>
                <w:lang w:val="en-US" w:eastAsia="zh-CN"/>
              </w:rPr>
              <w:t>党建管理岗工作员</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9CA66DD">
            <w:pPr>
              <w:rPr/>
            </w:pPr>
            <w:r>
              <w:rPr>
                <w:rFonts w:hint="eastAsia"/>
                <w:lang w:val="en-US"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0EF5536">
            <w:pPr>
              <w:rPr/>
            </w:pPr>
            <w:r>
              <w:rPr>
                <w:rFonts w:hint="eastAsia"/>
                <w:lang w:val="en-US" w:eastAsia="zh-CN"/>
              </w:rPr>
              <w:t>1988年12月6日后出生</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65352E7">
            <w:pPr>
              <w:rPr/>
            </w:pPr>
            <w:r>
              <w:rPr>
                <w:rFonts w:hint="eastAsia"/>
                <w:lang w:val="en-US" w:eastAsia="zh-CN"/>
              </w:rPr>
              <w:t>硕士研究生及以上</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414843D4">
            <w:pPr>
              <w:rPr/>
            </w:pPr>
            <w:r>
              <w:rPr>
                <w:rFonts w:hint="eastAsia"/>
                <w:lang w:val="en-US" w:eastAsia="zh-CN"/>
              </w:rPr>
              <w:t>研究生：工商管理学（1202）、马克思主义理论（0305）、中国语言文学（0501）、公共管理学（1204）、法学（0301）、政治学（0302）、法律（0351）等相关专业</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FC69D96">
            <w:pPr>
              <w:rPr/>
            </w:pPr>
            <w:r>
              <w:rPr>
                <w:rFonts w:hint="eastAsia"/>
                <w:lang w:val="en-US" w:eastAsia="zh-CN"/>
              </w:rPr>
              <w:t>1.负责起草、撰写各类党建文件、总结、事迹材料等；</w:t>
            </w:r>
          </w:p>
          <w:p w14:paraId="7DA72211">
            <w:pPr>
              <w:rPr/>
            </w:pPr>
            <w:r>
              <w:rPr>
                <w:rFonts w:hint="eastAsia"/>
                <w:lang w:val="en-US" w:eastAsia="zh-CN"/>
              </w:rPr>
              <w:t>2.负责公司意识形态工作；</w:t>
            </w:r>
          </w:p>
          <w:p w14:paraId="077B6EAD">
            <w:pPr>
              <w:rPr/>
            </w:pPr>
            <w:r>
              <w:rPr>
                <w:rFonts w:hint="eastAsia"/>
                <w:lang w:val="en-US" w:eastAsia="zh-CN"/>
              </w:rPr>
              <w:t>3.负责党组织建设、干部管理、党员发展、党员教育等工作；</w:t>
            </w:r>
          </w:p>
          <w:p w14:paraId="44EC0FF6">
            <w:pPr>
              <w:rPr/>
            </w:pPr>
            <w:r>
              <w:rPr>
                <w:rFonts w:hint="eastAsia"/>
                <w:lang w:val="en-US" w:eastAsia="zh-CN"/>
              </w:rPr>
              <w:t>4.负责党员组织关系转接及党费收缴、管理及使用；</w:t>
            </w:r>
          </w:p>
          <w:p w14:paraId="67741D7B">
            <w:pPr>
              <w:rPr/>
            </w:pPr>
            <w:r>
              <w:rPr>
                <w:rFonts w:hint="eastAsia"/>
                <w:lang w:val="en-US" w:eastAsia="zh-CN"/>
              </w:rPr>
              <w:t>5.负责党组织安排的其它工作。</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1AEAFA8">
            <w:pPr>
              <w:rPr/>
            </w:pPr>
            <w:r>
              <w:rPr>
                <w:rFonts w:hint="eastAsia"/>
                <w:lang w:val="en-US" w:eastAsia="zh-CN"/>
              </w:rPr>
              <w:t>1.中共党员；</w:t>
            </w:r>
          </w:p>
          <w:p w14:paraId="7F165F97">
            <w:pPr>
              <w:rPr/>
            </w:pPr>
            <w:r>
              <w:rPr>
                <w:rFonts w:hint="eastAsia"/>
                <w:lang w:val="en-US" w:eastAsia="zh-CN"/>
              </w:rPr>
              <w:t>2.应届毕业生（2023、2024年毕业且在择业期内尚未落实工作单位的普通高校毕业生，需上传无社保缴纳证明）。</w:t>
            </w:r>
          </w:p>
          <w:p w14:paraId="5AE80298">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0F0B020E">
            <w:pPr>
              <w:rPr/>
            </w:pPr>
            <w:r>
              <w:rPr>
                <w:rFonts w:hint="eastAsia"/>
                <w:lang w:val="en-US" w:eastAsia="zh-CN"/>
              </w:rPr>
              <w:t>按公司薪酬体系执行</w:t>
            </w:r>
          </w:p>
        </w:tc>
      </w:tr>
      <w:tr w14:paraId="2126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1671390">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E7F57F3">
            <w:pPr>
              <w:rPr/>
            </w:pPr>
            <w:r>
              <w:rPr>
                <w:rFonts w:hint="eastAsia"/>
                <w:lang w:val="en-US" w:eastAsia="zh-CN"/>
              </w:rPr>
              <w:t>合计</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7315191">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2136478">
            <w:pPr>
              <w:rPr/>
            </w:pPr>
            <w:r>
              <w:rPr>
                <w:rFonts w:hint="eastAsia"/>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57ADD685">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E5E500B">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6E97B66C">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1540DB03">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3B41ABFA">
            <w:pPr>
              <w:rPr/>
            </w:pPr>
            <w:r>
              <w:rPr>
                <w:rFonts w:hint="eastAsia"/>
                <w:lang w:val="en-US" w:eastAsia="zh-CN"/>
              </w:rPr>
              <w:t> </w:t>
            </w:r>
          </w:p>
        </w:tc>
        <w:tc>
          <w:tcPr>
            <w:tcW w:w="0" w:type="auto"/>
            <w:tcBorders>
              <w:top w:val="single" w:color="000000" w:sz="8" w:space="0"/>
              <w:left w:val="single" w:color="000000" w:sz="8" w:space="0"/>
              <w:bottom w:val="single" w:color="000000" w:sz="8" w:space="0"/>
              <w:right w:val="single" w:color="000000" w:sz="8" w:space="0"/>
            </w:tcBorders>
            <w:shd w:val="clear" w:color="auto" w:fill="E8E8E8"/>
            <w:tcMar>
              <w:top w:w="0" w:type="dxa"/>
              <w:left w:w="0" w:type="dxa"/>
              <w:bottom w:w="0" w:type="dxa"/>
              <w:right w:w="0" w:type="dxa"/>
            </w:tcMar>
            <w:vAlign w:val="center"/>
          </w:tcPr>
          <w:p w14:paraId="7E908661">
            <w:pPr>
              <w:rPr/>
            </w:pPr>
            <w:r>
              <w:rPr>
                <w:rFonts w:hint="eastAsia"/>
                <w:lang w:val="en-US" w:eastAsia="zh-CN"/>
              </w:rPr>
              <w:t> </w:t>
            </w:r>
          </w:p>
        </w:tc>
      </w:tr>
    </w:tbl>
    <w:p w14:paraId="0234D7C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68B7"/>
    <w:rsid w:val="061A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2024-12-10T02:28:00Z</dcterms:created>
  <dc:creator>跑不快的</dc:creator>
  <cp:lastModifiedBy>跑不快的</cp:lastModifiedBy>
  <dcterms:modified xsi:type="dcterms:W3CDTF">2024-12-10T02:29:12Z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5834853BADA3499C9CB87D9CBA3E8923_11</vt:lpwstr>
  </property>
</Properties>
</file>