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outlineLvl w:val="1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自贡市202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年省属师范院校公费师范毕业生报名信息表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W w:w="89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793"/>
        <w:gridCol w:w="746"/>
        <w:gridCol w:w="671"/>
        <w:gridCol w:w="1276"/>
        <w:gridCol w:w="303"/>
        <w:gridCol w:w="264"/>
        <w:gridCol w:w="2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2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3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户籍所在地（生源地）</w:t>
            </w:r>
          </w:p>
        </w:tc>
        <w:tc>
          <w:tcPr>
            <w:tcW w:w="571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42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38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387" w:hRule="atLeast"/>
          <w:jc w:val="center"/>
        </w:trPr>
        <w:tc>
          <w:tcPr>
            <w:tcW w:w="898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注：1.每名应聘人员限填报富顺县的一个招聘岗位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考生在“报考单位”栏填附件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（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val="en-US" w:eastAsia="zh-CN"/>
        </w:rPr>
        <w:t>1-1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、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val="en-US" w:eastAsia="zh-CN"/>
        </w:rPr>
        <w:t>2-1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上的“招聘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”栏对应的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第一个学校的名称。2.将本人近期1寸或1寸半正面免冠照片，通过扫描仪、数码相机等设备制作成电子文件（.JPG或.JPEG格式，分辨率150dpi，大小在20K以内），填写报名信息表时复制到报名表相应位置。3.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instrText xml:space="preserve"> HYPERLINK "mailto:附件3和附件4放在同一个文档，文档以\“报考岗位代码后三位数字+姓名+就读大学+岗位名称\”的方式命名文件（如\“401-徐XX-西华-初中语文\”）发送至邮箱fs380@163.com，" </w:instrTex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附件3和附件4在同一个文档，文档以“报考岗位代码后三位数字+姓名+就读大学+岗位名称”的方式命名文件（如“401-徐XX-西华-初中语文”）发送至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报考相关区县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邮箱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637E3"/>
    <w:rsid w:val="7D1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2024-04-16T10:40:00Z</dcterms:created>
  <dc:creator>Administrator</dc:creator>
  <cp:lastModifiedBy>user</cp:lastModifiedBy>
  <dcterms:modified xsi:type="dcterms:W3CDTF">2024-04-16T14:28:23Z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A4C7F1EA0B144F3DB9413811CD4D19BD</vt:lpwstr>
  </property>
</Properties>
</file>