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0" w:lineRule="exact"/>
        <w:jc w:val="left"/>
        <w:rPr>
          <w:rFonts w:hint="eastAsia" w:ascii="宋体" w:hAnsi="宋体" w:eastAsia="方正黑体简体" w:cs="方正黑体简体"/>
          <w:b w:val="0"/>
          <w:bCs w:val="0"/>
          <w:color w:val="auto"/>
          <w:sz w:val="33"/>
          <w:szCs w:val="33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 w:val="0"/>
          <w:color w:val="auto"/>
          <w:sz w:val="33"/>
          <w:szCs w:val="33"/>
          <w:lang w:val="en" w:eastAsia="zh-CN"/>
        </w:rPr>
        <w:t>附件</w:t>
      </w:r>
      <w:r>
        <w:rPr>
          <w:rFonts w:hint="eastAsia" w:ascii="宋体" w:hAnsi="宋体" w:eastAsia="方正黑体简体" w:cs="方正黑体简体"/>
          <w:b w:val="0"/>
          <w:bCs w:val="0"/>
          <w:color w:val="auto"/>
          <w:sz w:val="33"/>
          <w:szCs w:val="33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0" w:lineRule="exact"/>
        <w:jc w:val="left"/>
        <w:rPr>
          <w:rFonts w:hint="default" w:ascii="宋体" w:hAnsi="宋体" w:eastAsia="方正黑体简体" w:cs="方正黑体简体"/>
          <w:b w:val="0"/>
          <w:bCs w:val="0"/>
          <w:color w:val="auto"/>
          <w:sz w:val="33"/>
          <w:szCs w:val="33"/>
          <w:lang w:val="en-US" w:eastAsia="zh-CN"/>
        </w:rPr>
      </w:pPr>
    </w:p>
    <w:p>
      <w:pPr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4371340" cy="4328795"/>
            <wp:effectExtent l="0" t="0" r="10160" b="14605"/>
            <wp:docPr id="1" name="图片 1" descr="资阳报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阳报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432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line="600" w:lineRule="exact"/>
        <w:jc w:val="center"/>
        <w:rPr>
          <w:rFonts w:hint="eastAsia"/>
          <w:color w:val="auto"/>
        </w:rPr>
      </w:pPr>
      <w:r>
        <w:rPr>
          <w:rFonts w:hint="eastAsia" w:ascii="方正黑体简体" w:hAnsi="方正黑体简体" w:eastAsia="方正黑体简体" w:cs="方正黑体简体"/>
          <w:color w:val="auto"/>
          <w:sz w:val="52"/>
          <w:szCs w:val="52"/>
        </w:rPr>
        <w:t>“资阳报备”二维码</w:t>
      </w:r>
    </w:p>
    <w:p>
      <w:pPr>
        <w:jc w:val="center"/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6027B"/>
    <w:rsid w:val="1026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2022-11-11T01:21:00Z</dcterms:created>
  <dc:creator>Administrator</dc:creator>
  <cp:lastModifiedBy>Administrator</cp:lastModifiedBy>
  <dcterms:modified xsi:type="dcterms:W3CDTF">2022-11-11T01:23:00Z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