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w w:val="98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8"/>
          <w:kern w:val="0"/>
          <w:sz w:val="44"/>
          <w:szCs w:val="44"/>
        </w:rPr>
        <w:t>四川省发展和改革委员会</w:t>
      </w:r>
    </w:p>
    <w:p>
      <w:pPr>
        <w:widowControl/>
        <w:spacing w:line="580" w:lineRule="exact"/>
        <w:jc w:val="center"/>
        <w:rPr>
          <w:rFonts w:hint="default" w:ascii="Times New Roman" w:hAnsi="Times New Roman" w:eastAsia="方正小标宋简体" w:cs="Times New Roman"/>
          <w:w w:val="98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w w:val="98"/>
          <w:kern w:val="0"/>
          <w:sz w:val="44"/>
          <w:szCs w:val="44"/>
        </w:rPr>
        <w:t>2022年上半年公开考试录用公务员（参照管理工作人员）</w:t>
      </w:r>
      <w:r>
        <w:rPr>
          <w:rFonts w:hint="default" w:ascii="Times New Roman" w:hAnsi="Times New Roman" w:eastAsia="方正小标宋简体" w:cs="Times New Roman"/>
          <w:w w:val="98"/>
          <w:kern w:val="0"/>
          <w:sz w:val="44"/>
          <w:szCs w:val="44"/>
        </w:rPr>
        <w:t>拟录用人员名单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6"/>
        <w:tblW w:w="13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377"/>
        <w:gridCol w:w="1269"/>
        <w:gridCol w:w="1227"/>
        <w:gridCol w:w="1083"/>
        <w:gridCol w:w="682"/>
        <w:gridCol w:w="1296"/>
        <w:gridCol w:w="1063"/>
        <w:gridCol w:w="1214"/>
        <w:gridCol w:w="818"/>
        <w:gridCol w:w="654"/>
        <w:gridCol w:w="787"/>
        <w:gridCol w:w="82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招录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  <w:t>机关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内设机构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招录职位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  <w:t>拟录用人员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  <w:t>考试总成绩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职位排名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体检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考察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四川省发展和改革委员会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四川省价格监测局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价格监测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业务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叶小舟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3051210503828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" w:eastAsia="zh-CN"/>
              </w:rPr>
              <w:t>佳木斯大学经济管理学院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77.35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行政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四川省发展和改革委员会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四川省价格认证中心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涉案财物价格认定（一）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李瀚森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3051210503807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锦城学院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工学学士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  <w:lang w:val="en-US" w:eastAsia="zh-CN"/>
              </w:rPr>
              <w:t>78.04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参照公务员法管理事业单位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四川省发展和改革委员会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四川省价格认证中心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涉案财物价格认定（二）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徐勇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  <w:szCs w:val="16"/>
                <w:lang w:val="en-US" w:eastAsia="zh-CN"/>
              </w:rPr>
              <w:t>3051210402030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重庆第二师范学院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管理学学士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  <w:szCs w:val="16"/>
                <w:lang w:val="en-US" w:eastAsia="zh-CN"/>
              </w:rPr>
              <w:t>73.66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合格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参照公务员法管理事业单位</w:t>
            </w:r>
          </w:p>
        </w:tc>
      </w:tr>
    </w:tbl>
    <w:p>
      <w:pPr>
        <w:widowControl/>
        <w:shd w:val="clear" w:color="auto" w:fill="FFFFFF"/>
        <w:spacing w:line="60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984" w:right="1474" w:bottom="192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5"/>
    <w:rsid w:val="00092E81"/>
    <w:rsid w:val="000A004F"/>
    <w:rsid w:val="00107B40"/>
    <w:rsid w:val="001C3B91"/>
    <w:rsid w:val="00272D4D"/>
    <w:rsid w:val="002F11E1"/>
    <w:rsid w:val="00332C4B"/>
    <w:rsid w:val="003B39A5"/>
    <w:rsid w:val="0043628B"/>
    <w:rsid w:val="006C10B3"/>
    <w:rsid w:val="006E21AE"/>
    <w:rsid w:val="007B1484"/>
    <w:rsid w:val="008221B9"/>
    <w:rsid w:val="008510A0"/>
    <w:rsid w:val="008C600F"/>
    <w:rsid w:val="008D48EB"/>
    <w:rsid w:val="008F70F9"/>
    <w:rsid w:val="00901A31"/>
    <w:rsid w:val="009422C9"/>
    <w:rsid w:val="009C4242"/>
    <w:rsid w:val="009C7D41"/>
    <w:rsid w:val="00A3621E"/>
    <w:rsid w:val="00B54D42"/>
    <w:rsid w:val="00B91012"/>
    <w:rsid w:val="00BB0822"/>
    <w:rsid w:val="00C6654C"/>
    <w:rsid w:val="00C95674"/>
    <w:rsid w:val="00ED6E05"/>
    <w:rsid w:val="00F9689D"/>
    <w:rsid w:val="07FB76F6"/>
    <w:rsid w:val="2BF3E021"/>
    <w:rsid w:val="3DFCC740"/>
    <w:rsid w:val="3FBEB210"/>
    <w:rsid w:val="5DE9028C"/>
    <w:rsid w:val="6BF20B31"/>
    <w:rsid w:val="763F51FD"/>
    <w:rsid w:val="7AF5353B"/>
    <w:rsid w:val="7EC3A518"/>
    <w:rsid w:val="7FF311FC"/>
    <w:rsid w:val="7FFBE8F8"/>
    <w:rsid w:val="B7FA8E20"/>
    <w:rsid w:val="BEDD9333"/>
    <w:rsid w:val="DF83AB19"/>
    <w:rsid w:val="E3FD3EEC"/>
    <w:rsid w:val="EF9F8E01"/>
    <w:rsid w:val="F8FBD244"/>
    <w:rsid w:val="FBDFC78C"/>
    <w:rsid w:val="FFAC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45</Words>
  <Characters>258</Characters>
  <Lines>2</Lines>
  <Paragraphs>1</Paragraphs>
  <TotalTime>11</TotalTime>
  <ScaleCrop>false</ScaleCrop>
  <LinksUpToDate>false</LinksUpToDate>
  <CharactersWithSpaces>302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2021-07-25T02:21:00Z</dcterms:created>
  <dc:creator>Lenovo</dc:creator>
  <cp:lastModifiedBy>user</cp:lastModifiedBy>
  <cp:lastPrinted>2022-07-12T01:24:00Z</cp:lastPrinted>
  <dcterms:modified xsi:type="dcterms:W3CDTF">2022-07-13T14:46:19Z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