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auto"/>
          <w:sz w:val="32"/>
          <w:szCs w:val="32"/>
          <w:highlight w:val="none"/>
          <w:shd w:val="clear" w:color="auto" w:fill="FFFFFF"/>
        </w:rPr>
      </w:pPr>
      <w:r>
        <w:rPr>
          <w:rFonts w:hint="eastAsia" w:ascii="方正小标宋简体" w:eastAsia="方正小标宋简体" w:hAnsiTheme="minorEastAsia"/>
          <w:bCs/>
          <w:color w:val="auto"/>
          <w:spacing w:val="-4"/>
          <w:sz w:val="36"/>
          <w:szCs w:val="36"/>
          <w:highlight w:val="none"/>
          <w:lang w:eastAsia="zh-CN"/>
        </w:rPr>
        <w:t>山东省</w:t>
      </w:r>
      <w:r>
        <w:rPr>
          <w:rFonts w:hint="eastAsia" w:ascii="方正小标宋简体" w:eastAsia="方正小标宋简体" w:hAnsiTheme="minorEastAsia"/>
          <w:bCs/>
          <w:color w:val="auto"/>
          <w:spacing w:val="-4"/>
          <w:sz w:val="36"/>
          <w:szCs w:val="36"/>
          <w:highlight w:val="none"/>
        </w:rPr>
        <w:t>气象局2025年度</w:t>
      </w:r>
      <w:r>
        <w:rPr>
          <w:rFonts w:hint="eastAsia" w:ascii="方正小标宋简体" w:eastAsia="方正小标宋简体" w:hAnsiTheme="minorEastAsia"/>
          <w:bCs/>
          <w:color w:val="auto"/>
          <w:sz w:val="36"/>
          <w:szCs w:val="36"/>
          <w:highlight w:val="none"/>
          <w:shd w:val="clear" w:color="auto" w:fill="FFFFFF"/>
        </w:rPr>
        <w:t>考试录用参照公务员法管理事业单位机关工作人员面试公告</w:t>
      </w:r>
    </w:p>
    <w:p>
      <w:pPr>
        <w:shd w:val="solid" w:color="FFFFFF" w:fill="auto"/>
        <w:autoSpaceDN w:val="0"/>
        <w:spacing w:line="528" w:lineRule="auto"/>
        <w:ind w:firstLine="640"/>
        <w:rPr>
          <w:rFonts w:eastAsia="仿宋_GB2312"/>
          <w:color w:val="auto"/>
          <w:sz w:val="32"/>
          <w:szCs w:val="32"/>
          <w:highlight w:val="none"/>
          <w:shd w:val="clear" w:color="auto" w:fill="FFFFFF"/>
        </w:rPr>
      </w:pPr>
    </w:p>
    <w:p>
      <w:pPr>
        <w:shd w:val="solid" w:color="FFFFFF" w:fill="auto"/>
        <w:autoSpaceDN w:val="0"/>
        <w:spacing w:line="520" w:lineRule="exact"/>
        <w:ind w:firstLine="641"/>
        <w:rPr>
          <w:rFonts w:eastAsia="仿宋_GB2312"/>
          <w:color w:val="auto"/>
          <w:sz w:val="32"/>
          <w:szCs w:val="32"/>
          <w:highlight w:val="none"/>
          <w:shd w:val="clear" w:color="auto" w:fill="FFFFFF"/>
        </w:rPr>
      </w:pPr>
      <w:r>
        <w:rPr>
          <w:rFonts w:eastAsia="仿宋_GB2312"/>
          <w:color w:val="auto"/>
          <w:sz w:val="32"/>
          <w:szCs w:val="32"/>
          <w:highlight w:val="none"/>
          <w:shd w:val="clear" w:color="auto" w:fill="FFFFFF"/>
        </w:rPr>
        <w:t>根据公务员录用工作有关规定，现就</w:t>
      </w:r>
      <w:r>
        <w:rPr>
          <w:rFonts w:hint="eastAsia" w:eastAsia="仿宋_GB2312"/>
          <w:color w:val="auto"/>
          <w:sz w:val="32"/>
          <w:szCs w:val="32"/>
          <w:highlight w:val="none"/>
          <w:shd w:val="clear" w:color="auto" w:fill="FFFFFF"/>
          <w:lang w:eastAsia="zh-CN"/>
        </w:rPr>
        <w:t>山东省</w:t>
      </w:r>
      <w:r>
        <w:rPr>
          <w:rFonts w:hint="eastAsia" w:eastAsia="仿宋_GB2312"/>
          <w:color w:val="auto"/>
          <w:sz w:val="32"/>
          <w:szCs w:val="32"/>
          <w:highlight w:val="none"/>
          <w:shd w:val="clear" w:color="auto" w:fill="FFFFFF"/>
        </w:rPr>
        <w:t>气象</w:t>
      </w:r>
      <w:r>
        <w:rPr>
          <w:rFonts w:hint="eastAsia" w:ascii="仿宋_GB2312" w:hAnsi="仿宋_GB2312" w:eastAsia="仿宋_GB2312" w:cs="仿宋_GB2312"/>
          <w:color w:val="auto"/>
          <w:sz w:val="32"/>
          <w:szCs w:val="32"/>
          <w:highlight w:val="none"/>
          <w:shd w:val="clear" w:color="auto" w:fill="FFFFFF"/>
        </w:rPr>
        <w:t>局2025</w:t>
      </w:r>
      <w:r>
        <w:rPr>
          <w:rFonts w:hint="eastAsia" w:eastAsia="仿宋_GB2312"/>
          <w:color w:val="auto"/>
          <w:sz w:val="32"/>
          <w:szCs w:val="32"/>
          <w:highlight w:val="none"/>
          <w:shd w:val="clear" w:color="auto" w:fill="FFFFFF"/>
        </w:rPr>
        <w:t>年度考试</w:t>
      </w:r>
      <w:r>
        <w:rPr>
          <w:rFonts w:eastAsia="仿宋_GB2312"/>
          <w:color w:val="auto"/>
          <w:sz w:val="32"/>
          <w:szCs w:val="32"/>
          <w:highlight w:val="none"/>
          <w:shd w:val="clear" w:color="auto" w:fill="FFFFFF"/>
        </w:rPr>
        <w:t>录用</w:t>
      </w:r>
      <w:r>
        <w:rPr>
          <w:rFonts w:hint="eastAsia" w:eastAsia="仿宋_GB2312"/>
          <w:color w:val="auto"/>
          <w:sz w:val="32"/>
          <w:szCs w:val="32"/>
          <w:highlight w:val="none"/>
          <w:shd w:val="clear" w:color="auto" w:fill="FFFFFF"/>
        </w:rPr>
        <w:t>参照公务员法管理事业单位机关工作人员</w:t>
      </w:r>
      <w:r>
        <w:rPr>
          <w:rFonts w:eastAsia="仿宋_GB2312"/>
          <w:color w:val="auto"/>
          <w:sz w:val="32"/>
          <w:szCs w:val="32"/>
          <w:highlight w:val="none"/>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color w:val="auto"/>
          <w:sz w:val="32"/>
          <w:szCs w:val="32"/>
          <w:highlight w:val="none"/>
          <w:shd w:val="clear" w:color="auto" w:fill="FFFFFF"/>
        </w:rPr>
      </w:pPr>
      <w:r>
        <w:rPr>
          <w:rFonts w:eastAsia="黑体"/>
          <w:color w:val="auto"/>
          <w:sz w:val="32"/>
          <w:szCs w:val="32"/>
          <w:highlight w:val="none"/>
          <w:shd w:val="clear" w:color="auto" w:fill="FFFFFF"/>
        </w:rPr>
        <w:t>面试人员名单</w:t>
      </w:r>
    </w:p>
    <w:p>
      <w:pPr>
        <w:shd w:val="solid" w:color="FFFFFF" w:fill="auto"/>
        <w:autoSpaceDN w:val="0"/>
        <w:spacing w:line="528" w:lineRule="auto"/>
        <w:ind w:left="643"/>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（详见附件1）</w:t>
      </w:r>
    </w:p>
    <w:p>
      <w:pPr>
        <w:shd w:val="solid" w:color="FFFFFF" w:fill="auto"/>
        <w:autoSpaceDN w:val="0"/>
        <w:ind w:firstLine="643"/>
        <w:rPr>
          <w:rFonts w:eastAsia="黑体"/>
          <w:color w:val="auto"/>
          <w:sz w:val="32"/>
          <w:szCs w:val="32"/>
          <w:highlight w:val="none"/>
          <w:shd w:val="clear" w:color="auto" w:fill="FFFFFF"/>
        </w:rPr>
      </w:pPr>
      <w:r>
        <w:rPr>
          <w:rFonts w:hint="eastAsia" w:eastAsia="黑体"/>
          <w:color w:val="auto"/>
          <w:sz w:val="32"/>
          <w:szCs w:val="32"/>
          <w:highlight w:val="none"/>
          <w:shd w:val="clear" w:color="auto" w:fill="FFFFFF"/>
        </w:rPr>
        <w:t>二、面试确认</w:t>
      </w:r>
    </w:p>
    <w:p>
      <w:pPr>
        <w:shd w:val="solid" w:color="FFFFFF" w:fill="auto"/>
        <w:autoSpaceDN w:val="0"/>
        <w:spacing w:line="580" w:lineRule="exact"/>
        <w:ind w:firstLine="640"/>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请进入面试的考生于</w:t>
      </w:r>
      <w:r>
        <w:rPr>
          <w:rFonts w:hint="eastAsia" w:ascii="仿宋_GB2312" w:hAnsi="仿宋_GB2312" w:eastAsia="仿宋_GB2312" w:cs="仿宋_GB2312"/>
          <w:color w:val="auto"/>
          <w:sz w:val="32"/>
          <w:szCs w:val="32"/>
          <w:highlight w:val="none"/>
          <w:shd w:val="clear" w:color="auto" w:fill="FFFFFF"/>
        </w:rPr>
        <w:t>2025年2月20日15时前确认是否参加面试，确认方式为发送电子邮件或传真。要求如下：</w:t>
      </w:r>
    </w:p>
    <w:p>
      <w:pPr>
        <w:shd w:val="solid" w:color="FFFFFF" w:fill="auto"/>
        <w:autoSpaceDN w:val="0"/>
        <w:spacing w:line="580" w:lineRule="exact"/>
        <w:ind w:firstLine="64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"mailto:1.发送电子邮件至XXXX@XXX.com" </w:instrText>
      </w:r>
      <w:r>
        <w:rPr>
          <w:rFonts w:hint="eastAsia" w:ascii="仿宋_GB2312" w:hAnsi="仿宋_GB2312" w:eastAsia="仿宋_GB2312" w:cs="仿宋_GB2312"/>
          <w:color w:val="auto"/>
          <w:highlight w:val="none"/>
        </w:rPr>
        <w:fldChar w:fldCharType="separate"/>
      </w:r>
      <w:r>
        <w:rPr>
          <w:rStyle w:val="10"/>
          <w:rFonts w:hint="eastAsia" w:ascii="仿宋_GB2312" w:hAnsi="仿宋_GB2312" w:eastAsia="仿宋_GB2312" w:cs="仿宋_GB2312"/>
          <w:color w:val="auto"/>
          <w:sz w:val="32"/>
          <w:szCs w:val="32"/>
          <w:highlight w:val="none"/>
          <w:u w:val="none"/>
          <w:shd w:val="clear" w:color="auto" w:fill="FFFFFF"/>
        </w:rPr>
        <w:t>1.发送电子邮件至</w:t>
      </w:r>
      <w:r>
        <w:rPr>
          <w:rFonts w:hint="eastAsia" w:ascii="仿宋_GB2312" w:hAnsi="仿宋_GB2312" w:eastAsia="仿宋_GB2312" w:cs="仿宋_GB2312"/>
          <w:color w:val="auto"/>
          <w:sz w:val="32"/>
          <w:szCs w:val="32"/>
          <w:highlight w:val="none"/>
        </w:rPr>
        <w:t>sdqxrs@vip.126.com</w:t>
      </w:r>
      <w:r>
        <w:rPr>
          <w:rStyle w:val="10"/>
          <w:rFonts w:hint="eastAsia" w:ascii="仿宋_GB2312" w:hAnsi="仿宋_GB2312" w:eastAsia="仿宋_GB2312" w:cs="仿宋_GB2312"/>
          <w:color w:val="auto"/>
          <w:sz w:val="32"/>
          <w:szCs w:val="32"/>
          <w:highlight w:val="none"/>
          <w:shd w:val="clear" w:color="auto" w:fill="FFFFFF"/>
        </w:rPr>
        <w:fldChar w:fldCharType="end"/>
      </w:r>
      <w:r>
        <w:rPr>
          <w:rFonts w:hint="eastAsia" w:ascii="仿宋_GB2312" w:hAnsi="仿宋_GB2312" w:eastAsia="仿宋_GB2312" w:cs="仿宋_GB2312"/>
          <w:color w:val="auto"/>
          <w:sz w:val="32"/>
          <w:szCs w:val="32"/>
          <w:highlight w:val="none"/>
          <w:shd w:val="clear" w:color="auto" w:fill="FFFFFF"/>
        </w:rPr>
        <w:t>，传真</w:t>
      </w:r>
      <w:r>
        <w:rPr>
          <w:rFonts w:hint="eastAsia" w:ascii="仿宋_GB2312" w:hAnsi="仿宋_GB2312" w:eastAsia="仿宋_GB2312" w:cs="仿宋_GB2312"/>
          <w:color w:val="auto"/>
          <w:sz w:val="32"/>
          <w:highlight w:val="none"/>
          <w:shd w:val="clear" w:color="auto" w:fill="FFFFFF"/>
          <w:lang w:val="en-US" w:eastAsia="zh-CN"/>
        </w:rPr>
        <w:t>0531-81603554</w:t>
      </w:r>
      <w:r>
        <w:rPr>
          <w:rFonts w:hint="eastAsia" w:ascii="仿宋_GB2312" w:hAnsi="仿宋_GB2312" w:eastAsia="仿宋_GB2312" w:cs="仿宋_GB2312"/>
          <w:color w:val="auto"/>
          <w:sz w:val="32"/>
          <w:szCs w:val="32"/>
          <w:highlight w:val="none"/>
          <w:shd w:val="clear" w:color="auto" w:fill="FFFFFF"/>
        </w:rPr>
        <w:t>。</w:t>
      </w:r>
    </w:p>
    <w:p>
      <w:pPr>
        <w:shd w:val="solid" w:color="FFFFFF" w:fill="auto"/>
        <w:autoSpaceDN w:val="0"/>
        <w:spacing w:line="580" w:lineRule="exact"/>
        <w:ind w:firstLine="640"/>
        <w:rPr>
          <w:rFonts w:hint="eastAsia" w:ascii="仿宋_GB2312" w:hAnsi="仿宋_GB2312" w:eastAsia="仿宋_GB2312" w:cs="仿宋_GB2312"/>
          <w:color w:val="auto"/>
          <w:sz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2.电子邮件和传真</w:t>
      </w:r>
      <w:r>
        <w:rPr>
          <w:rFonts w:hint="eastAsia" w:ascii="仿宋_GB2312" w:hAnsi="仿宋_GB2312" w:eastAsia="仿宋_GB2312" w:cs="仿宋_GB2312"/>
          <w:color w:val="auto"/>
          <w:sz w:val="32"/>
          <w:highlight w:val="none"/>
          <w:shd w:val="clear" w:color="auto" w:fill="FFFFFF"/>
        </w:rPr>
        <w:t>标</w:t>
      </w:r>
      <w:r>
        <w:rPr>
          <w:rFonts w:hint="eastAsia" w:ascii="仿宋_GB2312" w:hAnsi="仿宋_GB2312" w:eastAsia="仿宋_GB2312" w:cs="仿宋_GB2312"/>
          <w:color w:val="auto"/>
          <w:sz w:val="32"/>
          <w:szCs w:val="32"/>
          <w:highlight w:val="none"/>
          <w:shd w:val="clear" w:color="auto" w:fill="FFFFFF"/>
        </w:rPr>
        <w:t>题统一写成“XXX确认参加</w:t>
      </w:r>
      <w:r>
        <w:rPr>
          <w:rFonts w:hint="eastAsia" w:ascii="仿宋_GB2312" w:hAnsi="仿宋_GB2312" w:eastAsia="仿宋_GB2312" w:cs="仿宋_GB2312"/>
          <w:color w:val="auto"/>
          <w:sz w:val="32"/>
          <w:szCs w:val="32"/>
          <w:highlight w:val="none"/>
          <w:shd w:val="clear" w:color="auto" w:fill="FFFFFF"/>
          <w:lang w:eastAsia="zh-CN"/>
        </w:rPr>
        <w:t>山东省</w:t>
      </w:r>
      <w:r>
        <w:rPr>
          <w:rFonts w:hint="eastAsia" w:ascii="仿宋_GB2312" w:hAnsi="仿宋_GB2312" w:eastAsia="仿宋_GB2312" w:cs="仿宋_GB2312"/>
          <w:color w:val="auto"/>
          <w:sz w:val="32"/>
          <w:szCs w:val="32"/>
          <w:highlight w:val="none"/>
          <w:shd w:val="clear" w:color="auto" w:fill="FFFFFF"/>
        </w:rPr>
        <w:t>气象局XX职位面试”，正文内容</w:t>
      </w:r>
      <w:r>
        <w:rPr>
          <w:rFonts w:hint="eastAsia" w:ascii="仿宋_GB2312" w:hAnsi="仿宋_GB2312" w:eastAsia="仿宋_GB2312" w:cs="仿宋_GB2312"/>
          <w:color w:val="auto"/>
          <w:sz w:val="32"/>
          <w:highlight w:val="none"/>
          <w:shd w:val="clear" w:color="auto" w:fill="FFFFFF"/>
        </w:rPr>
        <w:t>见附件2。</w:t>
      </w:r>
    </w:p>
    <w:p>
      <w:pPr>
        <w:shd w:val="solid" w:color="FFFFFF" w:fill="auto"/>
        <w:autoSpaceDN w:val="0"/>
        <w:spacing w:line="580" w:lineRule="exact"/>
        <w:ind w:firstLine="640"/>
        <w:rPr>
          <w:rFonts w:ascii="仿宋_GB2312" w:eastAsia="仿宋_GB2312"/>
          <w:color w:val="auto"/>
          <w:sz w:val="32"/>
          <w:highlight w:val="none"/>
          <w:shd w:val="clear" w:color="auto" w:fill="FFFFFF"/>
        </w:rPr>
      </w:pPr>
      <w:r>
        <w:rPr>
          <w:rFonts w:hint="eastAsia" w:ascii="仿宋_GB2312" w:eastAsia="仿宋_GB2312"/>
          <w:color w:val="auto"/>
          <w:sz w:val="32"/>
          <w:highlight w:val="none"/>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color w:val="auto"/>
          <w:sz w:val="32"/>
          <w:szCs w:val="32"/>
          <w:highlight w:val="none"/>
          <w:shd w:val="clear" w:color="auto" w:fill="FFFFFF"/>
        </w:rPr>
      </w:pPr>
      <w:r>
        <w:rPr>
          <w:rFonts w:hint="eastAsia" w:ascii="仿宋_GB2312" w:eastAsia="仿宋_GB2312"/>
          <w:b/>
          <w:bCs/>
          <w:color w:val="auto"/>
          <w:sz w:val="32"/>
          <w:szCs w:val="32"/>
          <w:highlight w:val="none"/>
          <w:shd w:val="clear" w:color="auto" w:fill="FFFFFF"/>
        </w:rPr>
        <w:t>4.逾期未确认的，视为自动放弃，不再进入面试程序。</w:t>
      </w:r>
    </w:p>
    <w:p>
      <w:pPr>
        <w:shd w:val="solid" w:color="FFFFFF" w:fill="auto"/>
        <w:autoSpaceDN w:val="0"/>
        <w:spacing w:line="580" w:lineRule="exact"/>
        <w:ind w:firstLine="640"/>
        <w:rPr>
          <w:rFonts w:eastAsia="黑体"/>
          <w:color w:val="auto"/>
          <w:sz w:val="32"/>
          <w:highlight w:val="none"/>
          <w:shd w:val="clear" w:color="auto" w:fill="FFFFFF"/>
        </w:rPr>
      </w:pPr>
      <w:r>
        <w:rPr>
          <w:rFonts w:hint="eastAsia" w:eastAsia="黑体"/>
          <w:color w:val="auto"/>
          <w:sz w:val="32"/>
          <w:highlight w:val="none"/>
          <w:shd w:val="clear" w:color="auto" w:fill="FFFFFF"/>
        </w:rPr>
        <w:t>三、放弃面试的处理</w:t>
      </w:r>
    </w:p>
    <w:p>
      <w:pPr>
        <w:shd w:val="solid" w:color="FFFFFF" w:fill="auto"/>
        <w:autoSpaceDN w:val="0"/>
        <w:spacing w:line="580" w:lineRule="exact"/>
        <w:ind w:firstLine="643"/>
        <w:rPr>
          <w:rFonts w:ascii="仿宋_GB2312" w:eastAsia="仿宋_GB2312"/>
          <w:b/>
          <w:bCs/>
          <w:color w:val="auto"/>
          <w:sz w:val="32"/>
          <w:highlight w:val="none"/>
          <w:shd w:val="clear" w:color="auto" w:fill="FFFFFF"/>
        </w:rPr>
      </w:pPr>
      <w:r>
        <w:rPr>
          <w:rFonts w:hint="eastAsia" w:ascii="仿宋_GB2312" w:eastAsia="仿宋_GB2312"/>
          <w:color w:val="auto"/>
          <w:sz w:val="32"/>
          <w:highlight w:val="none"/>
          <w:shd w:val="clear" w:color="auto" w:fill="FFFFFF"/>
        </w:rPr>
        <w:t>放弃面试的考生请填写《放弃公务员面试的声明》</w:t>
      </w:r>
      <w:r>
        <w:rPr>
          <w:rFonts w:hint="eastAsia" w:ascii="仿宋_GB2312" w:eastAsia="仿宋_GB2312"/>
          <w:bCs/>
          <w:color w:val="auto"/>
          <w:sz w:val="32"/>
          <w:highlight w:val="none"/>
          <w:shd w:val="clear" w:color="auto" w:fill="FFFFFF"/>
        </w:rPr>
        <w:t>（详见附件</w:t>
      </w:r>
      <w:r>
        <w:rPr>
          <w:rFonts w:hint="eastAsia" w:ascii="仿宋_GB2312" w:hAnsi="仿宋_GB2312" w:eastAsia="仿宋_GB2312" w:cs="仿宋_GB2312"/>
          <w:bCs/>
          <w:color w:val="auto"/>
          <w:sz w:val="32"/>
          <w:highlight w:val="none"/>
          <w:shd w:val="clear" w:color="auto" w:fill="FFFFFF"/>
        </w:rPr>
        <w:t>3），</w:t>
      </w:r>
      <w:r>
        <w:rPr>
          <w:rFonts w:hint="eastAsia" w:ascii="仿宋_GB2312" w:hAnsi="仿宋_GB2312" w:eastAsia="仿宋_GB2312" w:cs="仿宋_GB2312"/>
          <w:color w:val="auto"/>
          <w:sz w:val="32"/>
          <w:highlight w:val="none"/>
          <w:shd w:val="clear" w:color="auto" w:fill="FFFFFF"/>
        </w:rPr>
        <w:t>经本人签名，于2025年2月20日15时前传真至</w:t>
      </w:r>
      <w:r>
        <w:rPr>
          <w:rFonts w:hint="eastAsia" w:ascii="仿宋_GB2312" w:hAnsi="仿宋_GB2312" w:eastAsia="仿宋_GB2312" w:cs="仿宋_GB2312"/>
          <w:color w:val="auto"/>
          <w:sz w:val="32"/>
          <w:highlight w:val="none"/>
          <w:shd w:val="clear" w:color="auto" w:fill="FFFFFF"/>
          <w:lang w:val="en-US" w:eastAsia="zh-CN"/>
        </w:rPr>
        <w:t>0531-81603554</w:t>
      </w:r>
      <w:r>
        <w:rPr>
          <w:rFonts w:hint="eastAsia" w:ascii="仿宋_GB2312" w:hAnsi="仿宋_GB2312" w:eastAsia="仿宋_GB2312" w:cs="仿宋_GB2312"/>
          <w:color w:val="auto"/>
          <w:sz w:val="32"/>
          <w:highlight w:val="none"/>
          <w:shd w:val="clear" w:color="auto" w:fill="FFFFFF"/>
        </w:rPr>
        <w:t>，或将</w:t>
      </w:r>
      <w:r>
        <w:rPr>
          <w:rFonts w:eastAsia="仿宋_GB2312"/>
          <w:color w:val="auto"/>
          <w:sz w:val="32"/>
          <w:highlight w:val="none"/>
          <w:shd w:val="clear" w:color="auto" w:fill="FFFFFF"/>
        </w:rPr>
        <w:t>扫描件</w:t>
      </w:r>
      <w:r>
        <w:rPr>
          <w:rFonts w:hint="eastAsia" w:eastAsia="仿宋_GB2312"/>
          <w:color w:val="auto"/>
          <w:sz w:val="32"/>
          <w:highlight w:val="none"/>
          <w:shd w:val="clear" w:color="auto" w:fill="FFFFFF"/>
        </w:rPr>
        <w:t>发送</w:t>
      </w:r>
      <w:r>
        <w:rPr>
          <w:rFonts w:eastAsia="仿宋_GB2312"/>
          <w:color w:val="auto"/>
          <w:sz w:val="32"/>
          <w:highlight w:val="none"/>
          <w:shd w:val="clear" w:color="auto" w:fill="FFFFFF"/>
        </w:rPr>
        <w:t>至</w:t>
      </w:r>
      <w:r>
        <w:rPr>
          <w:rFonts w:eastAsia="仿宋_GB2312"/>
          <w:color w:val="auto"/>
          <w:sz w:val="32"/>
          <w:szCs w:val="32"/>
          <w:highlight w:val="none"/>
        </w:rPr>
        <w:t>sdqxrs@vip.126.com</w:t>
      </w:r>
      <w:r>
        <w:rPr>
          <w:rFonts w:hint="eastAsia" w:ascii="仿宋_GB2312" w:eastAsia="仿宋_GB2312"/>
          <w:color w:val="auto"/>
          <w:sz w:val="32"/>
          <w:highlight w:val="none"/>
          <w:shd w:val="clear" w:color="auto" w:fill="FFFFFF"/>
        </w:rPr>
        <w:t>。</w:t>
      </w:r>
      <w:r>
        <w:rPr>
          <w:rFonts w:hint="eastAsia" w:ascii="仿宋_GB2312" w:eastAsia="仿宋_GB2312"/>
          <w:b/>
          <w:bCs/>
          <w:color w:val="auto"/>
          <w:sz w:val="32"/>
          <w:highlight w:val="none"/>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color w:val="auto"/>
          <w:sz w:val="18"/>
          <w:highlight w:val="none"/>
          <w:shd w:val="clear" w:color="auto" w:fill="FFFFFF"/>
        </w:rPr>
      </w:pPr>
      <w:r>
        <w:rPr>
          <w:rFonts w:hint="eastAsia" w:eastAsia="黑体"/>
          <w:color w:val="auto"/>
          <w:sz w:val="32"/>
          <w:highlight w:val="none"/>
          <w:shd w:val="clear" w:color="auto" w:fill="FFFFFF"/>
        </w:rPr>
        <w:t>四、资格复审寄送材料</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请考生于2025年2月21日前（以寄出邮戳为准）通过邮政特快专递（EMS）将以下材料复印件邮寄到：</w:t>
      </w:r>
      <w:r>
        <w:rPr>
          <w:rFonts w:hint="eastAsia" w:eastAsia="仿宋_GB2312"/>
          <w:color w:val="auto"/>
          <w:sz w:val="32"/>
          <w:szCs w:val="32"/>
          <w:highlight w:val="none"/>
          <w:shd w:val="clear" w:color="auto" w:fill="FFFFFF"/>
          <w:lang w:eastAsia="zh-CN"/>
        </w:rPr>
        <w:t>山东省济南</w:t>
      </w:r>
      <w:r>
        <w:rPr>
          <w:rFonts w:hint="eastAsia" w:eastAsia="仿宋_GB2312"/>
          <w:color w:val="auto"/>
          <w:sz w:val="32"/>
          <w:szCs w:val="32"/>
          <w:highlight w:val="none"/>
          <w:shd w:val="clear" w:color="auto" w:fill="FFFFFF"/>
        </w:rPr>
        <w:t>市</w:t>
      </w:r>
      <w:r>
        <w:rPr>
          <w:rFonts w:hint="eastAsia" w:eastAsia="仿宋_GB2312"/>
          <w:color w:val="auto"/>
          <w:sz w:val="32"/>
          <w:szCs w:val="32"/>
          <w:highlight w:val="none"/>
          <w:shd w:val="clear" w:color="auto" w:fill="FFFFFF"/>
          <w:lang w:eastAsia="zh-CN"/>
        </w:rPr>
        <w:t>天桥</w:t>
      </w:r>
      <w:r>
        <w:rPr>
          <w:rFonts w:hint="eastAsia" w:eastAsia="仿宋_GB2312"/>
          <w:color w:val="auto"/>
          <w:sz w:val="32"/>
          <w:szCs w:val="32"/>
          <w:highlight w:val="none"/>
          <w:shd w:val="clear" w:color="auto" w:fill="FFFFFF"/>
        </w:rPr>
        <w:t>区</w:t>
      </w:r>
      <w:r>
        <w:rPr>
          <w:rFonts w:hint="eastAsia" w:eastAsia="仿宋_GB2312"/>
          <w:color w:val="auto"/>
          <w:sz w:val="32"/>
          <w:szCs w:val="32"/>
          <w:highlight w:val="none"/>
          <w:shd w:val="clear" w:color="auto" w:fill="FFFFFF"/>
          <w:lang w:eastAsia="zh-CN"/>
        </w:rPr>
        <w:t>无影山</w:t>
      </w:r>
      <w:r>
        <w:rPr>
          <w:rFonts w:hint="eastAsia" w:ascii="仿宋_GB2312" w:hAnsi="仿宋_GB2312" w:eastAsia="仿宋_GB2312" w:cs="仿宋_GB2312"/>
          <w:color w:val="auto"/>
          <w:sz w:val="32"/>
          <w:szCs w:val="32"/>
          <w:highlight w:val="none"/>
          <w:shd w:val="clear" w:color="auto" w:fill="FFFFFF"/>
        </w:rPr>
        <w:t>路</w:t>
      </w:r>
      <w:r>
        <w:rPr>
          <w:rFonts w:hint="eastAsia" w:ascii="仿宋_GB2312" w:hAnsi="仿宋_GB2312" w:eastAsia="仿宋_GB2312" w:cs="仿宋_GB2312"/>
          <w:color w:val="auto"/>
          <w:sz w:val="32"/>
          <w:szCs w:val="32"/>
          <w:highlight w:val="none"/>
          <w:shd w:val="clear" w:color="auto" w:fill="FFFFFF"/>
          <w:lang w:val="en-US" w:eastAsia="zh-CN"/>
        </w:rPr>
        <w:t>12</w:t>
      </w:r>
      <w:r>
        <w:rPr>
          <w:rFonts w:hint="eastAsia" w:ascii="仿宋_GB2312" w:hAnsi="仿宋_GB2312" w:eastAsia="仿宋_GB2312" w:cs="仿宋_GB2312"/>
          <w:color w:val="auto"/>
          <w:sz w:val="32"/>
          <w:szCs w:val="32"/>
          <w:highlight w:val="none"/>
          <w:shd w:val="clear" w:color="auto" w:fill="FFFFFF"/>
        </w:rPr>
        <w:t>号</w:t>
      </w:r>
      <w:r>
        <w:rPr>
          <w:rFonts w:hint="eastAsia" w:ascii="仿宋_GB2312" w:hAnsi="仿宋_GB2312" w:eastAsia="仿宋_GB2312" w:cs="仿宋_GB2312"/>
          <w:color w:val="auto"/>
          <w:sz w:val="32"/>
          <w:szCs w:val="32"/>
          <w:highlight w:val="none"/>
          <w:shd w:val="clear" w:color="auto" w:fill="FFFFFF"/>
          <w:lang w:eastAsia="zh-CN"/>
        </w:rPr>
        <w:t>山东省</w:t>
      </w:r>
      <w:r>
        <w:rPr>
          <w:rFonts w:hint="eastAsia" w:ascii="仿宋_GB2312" w:hAnsi="仿宋_GB2312" w:eastAsia="仿宋_GB2312" w:cs="仿宋_GB2312"/>
          <w:color w:val="auto"/>
          <w:sz w:val="32"/>
          <w:szCs w:val="32"/>
          <w:highlight w:val="none"/>
          <w:shd w:val="clear" w:color="auto" w:fill="FFFFFF"/>
        </w:rPr>
        <w:t>气象局人事处收，邮编：</w:t>
      </w:r>
      <w:r>
        <w:rPr>
          <w:rFonts w:hint="eastAsia" w:ascii="仿宋_GB2312" w:hAnsi="仿宋_GB2312" w:eastAsia="仿宋_GB2312" w:cs="仿宋_GB2312"/>
          <w:color w:val="auto"/>
          <w:sz w:val="32"/>
          <w:szCs w:val="32"/>
          <w:highlight w:val="none"/>
          <w:shd w:val="clear" w:color="auto" w:fill="FFFFFF"/>
          <w:lang w:val="en-US" w:eastAsia="zh-CN"/>
        </w:rPr>
        <w:t>250031</w:t>
      </w:r>
      <w:r>
        <w:rPr>
          <w:rFonts w:hint="eastAsia" w:ascii="仿宋_GB2312" w:hAnsi="仿宋_GB2312" w:eastAsia="仿宋_GB2312" w:cs="仿宋_GB2312"/>
          <w:color w:val="auto"/>
          <w:sz w:val="32"/>
          <w:szCs w:val="32"/>
          <w:highlight w:val="none"/>
          <w:shd w:val="clear" w:color="auto" w:fill="FFFFFF"/>
        </w:rPr>
        <w:t>，电话：</w:t>
      </w:r>
      <w:r>
        <w:rPr>
          <w:rFonts w:hint="eastAsia" w:ascii="仿宋_GB2312" w:hAnsi="仿宋_GB2312" w:eastAsia="仿宋_GB2312" w:cs="仿宋_GB2312"/>
          <w:color w:val="auto"/>
          <w:sz w:val="32"/>
          <w:szCs w:val="32"/>
          <w:highlight w:val="none"/>
          <w:shd w:val="clear" w:color="auto" w:fill="FFFFFF"/>
          <w:lang w:val="en-US" w:eastAsia="zh-CN"/>
        </w:rPr>
        <w:t>0531-81603554</w:t>
      </w:r>
      <w:r>
        <w:rPr>
          <w:rFonts w:hint="eastAsia" w:ascii="仿宋_GB2312" w:hAnsi="仿宋_GB2312" w:eastAsia="仿宋_GB2312" w:cs="仿宋_GB2312"/>
          <w:color w:val="auto"/>
          <w:sz w:val="32"/>
          <w:szCs w:val="32"/>
          <w:highlight w:val="none"/>
          <w:shd w:val="clear" w:color="auto" w:fill="FFFFFF"/>
        </w:rPr>
        <w:t>，接受资</w:t>
      </w:r>
      <w:r>
        <w:rPr>
          <w:rFonts w:hint="eastAsia" w:ascii="仿宋_GB2312" w:eastAsia="仿宋_GB2312"/>
          <w:color w:val="auto"/>
          <w:sz w:val="32"/>
          <w:szCs w:val="32"/>
          <w:highlight w:val="none"/>
          <w:shd w:val="clear" w:color="auto" w:fill="FFFFFF"/>
        </w:rPr>
        <w:t>格复审（一般不接待本人或快递公司送达；邮</w:t>
      </w:r>
      <w:r>
        <w:rPr>
          <w:rFonts w:hint="eastAsia" w:ascii="仿宋_GB2312" w:eastAsia="仿宋_GB2312"/>
          <w:color w:val="auto"/>
          <w:sz w:val="32"/>
          <w:szCs w:val="32"/>
          <w:highlight w:val="none"/>
        </w:rPr>
        <w:t>寄材料请注明“公务员面试资格复审材料”，所寄材料不再退还</w:t>
      </w:r>
      <w:r>
        <w:rPr>
          <w:rFonts w:hint="eastAsia" w:ascii="仿宋_GB2312" w:eastAsia="仿宋_GB2312"/>
          <w:color w:val="auto"/>
          <w:sz w:val="32"/>
          <w:szCs w:val="32"/>
          <w:highlight w:val="none"/>
          <w:shd w:val="clear" w:color="auto" w:fill="FFFFFF"/>
        </w:rPr>
        <w:t>）</w:t>
      </w:r>
      <w:r>
        <w:rPr>
          <w:rFonts w:hint="eastAsia" w:ascii="仿宋_GB2312" w:eastAsia="仿宋_GB2312"/>
          <w:color w:val="auto"/>
          <w:sz w:val="32"/>
          <w:szCs w:val="32"/>
          <w:highlight w:val="none"/>
        </w:rPr>
        <w:t>：</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1.本人身份证、学生证或工作证复印件。</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2.公共科目笔试准考证复印件。</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6.除上述材料外，考生需按照身份类别，提供以下材料：</w:t>
      </w:r>
    </w:p>
    <w:p>
      <w:pPr>
        <w:spacing w:line="580" w:lineRule="exact"/>
        <w:ind w:firstLine="64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应届毕业生</w:t>
      </w:r>
      <w:r>
        <w:rPr>
          <w:rFonts w:hint="eastAsia" w:ascii="仿宋_GB2312" w:eastAsia="仿宋_GB2312"/>
          <w:color w:val="auto"/>
          <w:sz w:val="32"/>
          <w:szCs w:val="32"/>
          <w:highlight w:val="none"/>
        </w:rPr>
        <w:t>提供《报名推荐表（适用于普通高等院校应届毕业生）》（须注明培养方式，详见附件4）复印件。</w:t>
      </w:r>
    </w:p>
    <w:p>
      <w:pPr>
        <w:spacing w:line="580" w:lineRule="exact"/>
        <w:ind w:firstLine="64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社会在职人员</w:t>
      </w:r>
      <w:r>
        <w:rPr>
          <w:rFonts w:hint="eastAsia" w:ascii="仿宋_GB2312" w:eastAsia="仿宋_GB2312"/>
          <w:color w:val="auto"/>
          <w:sz w:val="32"/>
          <w:szCs w:val="32"/>
          <w:highlight w:val="none"/>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待业人员</w:t>
      </w:r>
      <w:r>
        <w:rPr>
          <w:rFonts w:hint="eastAsia" w:ascii="仿宋_GB2312" w:eastAsia="仿宋_GB2312"/>
          <w:color w:val="auto"/>
          <w:sz w:val="32"/>
          <w:szCs w:val="32"/>
          <w:highlight w:val="none"/>
        </w:rPr>
        <w:t>之前有过工作经历的，需提供当时的劳动（聘用）合同复印件及社保管理机构出具的社保缴纳材料。</w:t>
      </w:r>
    </w:p>
    <w:p>
      <w:pPr>
        <w:spacing w:line="580" w:lineRule="exact"/>
        <w:ind w:firstLine="642"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留学回国人员</w:t>
      </w:r>
      <w:r>
        <w:rPr>
          <w:rFonts w:hint="eastAsia" w:ascii="仿宋_GB2312" w:eastAsia="仿宋_GB2312"/>
          <w:color w:val="auto"/>
          <w:sz w:val="32"/>
          <w:szCs w:val="32"/>
          <w:highlight w:val="none"/>
        </w:rPr>
        <w:t>提供教育部留学服务中心认证的国外学历学位认证书复印件。</w:t>
      </w:r>
    </w:p>
    <w:p>
      <w:pPr>
        <w:spacing w:line="580" w:lineRule="exact"/>
        <w:rPr>
          <w:rFonts w:eastAsia="仿宋_GB2312"/>
          <w:color w:val="auto"/>
          <w:sz w:val="32"/>
          <w:szCs w:val="32"/>
          <w:highlight w:val="none"/>
        </w:rPr>
      </w:pPr>
      <w:r>
        <w:rPr>
          <w:rFonts w:hint="eastAsia" w:ascii="仿宋_GB2312" w:eastAsia="仿宋_GB2312"/>
          <w:b/>
          <w:bCs/>
          <w:color w:val="auto"/>
          <w:sz w:val="32"/>
          <w:szCs w:val="32"/>
          <w:highlight w:val="none"/>
        </w:rPr>
        <w:t xml:space="preserve">    “大学生村官”项目人员</w:t>
      </w:r>
      <w:r>
        <w:rPr>
          <w:rFonts w:hint="eastAsia" w:ascii="仿宋_GB2312" w:eastAsia="仿宋_GB2312"/>
          <w:color w:val="auto"/>
          <w:sz w:val="32"/>
          <w:szCs w:val="32"/>
          <w:highlight w:val="none"/>
        </w:rPr>
        <w:t>提供由县级及以上组织人事部门出具的服务期满、考核合格的材料复印件。</w:t>
      </w:r>
      <w:r>
        <w:rPr>
          <w:rFonts w:hint="eastAsia" w:ascii="仿宋_GB2312" w:eastAsia="仿宋_GB2312"/>
          <w:b/>
          <w:color w:val="auto"/>
          <w:sz w:val="32"/>
          <w:szCs w:val="32"/>
          <w:highlight w:val="none"/>
        </w:rPr>
        <w:t>“农村义务教育阶段学校教师特设岗位计划”</w:t>
      </w:r>
      <w:r>
        <w:rPr>
          <w:rFonts w:hint="eastAsia" w:ascii="仿宋_GB2312" w:eastAsia="仿宋_GB2312"/>
          <w:color w:val="auto"/>
          <w:sz w:val="32"/>
          <w:szCs w:val="32"/>
          <w:highlight w:val="none"/>
        </w:rPr>
        <w:t>项目人员提供省级教育部门统一制作，教育部监制的“特岗教师”证书和服务“农村义务教育阶段学校教师特设岗位计划”鉴定表复印件；</w:t>
      </w:r>
      <w:r>
        <w:rPr>
          <w:rFonts w:hint="eastAsia" w:ascii="仿宋_GB2312" w:eastAsia="仿宋_GB2312"/>
          <w:b/>
          <w:color w:val="auto"/>
          <w:sz w:val="32"/>
          <w:szCs w:val="32"/>
          <w:highlight w:val="none"/>
        </w:rPr>
        <w:t>“三支一扶”</w:t>
      </w:r>
      <w:r>
        <w:rPr>
          <w:rFonts w:hint="eastAsia" w:ascii="仿宋_GB2312" w:eastAsia="仿宋_GB2312"/>
          <w:color w:val="auto"/>
          <w:sz w:val="32"/>
          <w:szCs w:val="32"/>
          <w:highlight w:val="none"/>
        </w:rPr>
        <w:t>计划项目人员提供各省“三支一扶”工作协调管理办公室出具的高校毕业生“三支一扶”服务证书复印件；</w:t>
      </w:r>
      <w:r>
        <w:rPr>
          <w:rFonts w:hint="eastAsia" w:ascii="仿宋_GB2312" w:eastAsia="仿宋_GB2312"/>
          <w:b/>
          <w:color w:val="auto"/>
          <w:sz w:val="32"/>
          <w:szCs w:val="32"/>
          <w:highlight w:val="none"/>
        </w:rPr>
        <w:t>“大学生志愿服务西部计划”</w:t>
      </w:r>
      <w:r>
        <w:rPr>
          <w:rFonts w:hint="eastAsia" w:ascii="仿宋_GB2312" w:eastAsia="仿宋_GB2312"/>
          <w:color w:val="auto"/>
          <w:sz w:val="32"/>
          <w:szCs w:val="32"/>
          <w:highlight w:val="none"/>
        </w:rPr>
        <w:t>项目人员提供由共青团中央统一制作的服务证和大学生志愿服务西部计划鉴定表复印件。</w:t>
      </w:r>
    </w:p>
    <w:p>
      <w:pPr>
        <w:spacing w:line="58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7.其他材料：</w:t>
      </w:r>
      <w:r>
        <w:rPr>
          <w:rFonts w:eastAsia="仿宋_GB2312"/>
          <w:color w:val="auto"/>
          <w:sz w:val="32"/>
          <w:szCs w:val="32"/>
          <w:highlight w:val="none"/>
        </w:rPr>
        <w:t>2</w:t>
      </w:r>
      <w:r>
        <w:rPr>
          <w:rFonts w:hint="eastAsia" w:eastAsia="仿宋_GB2312"/>
          <w:color w:val="auto"/>
          <w:sz w:val="32"/>
          <w:szCs w:val="32"/>
          <w:highlight w:val="none"/>
        </w:rPr>
        <w:t>张</w:t>
      </w:r>
      <w:r>
        <w:rPr>
          <w:rFonts w:eastAsia="仿宋_GB2312"/>
          <w:color w:val="auto"/>
          <w:sz w:val="32"/>
          <w:szCs w:val="32"/>
          <w:highlight w:val="none"/>
        </w:rPr>
        <w:t>1</w:t>
      </w:r>
      <w:r>
        <w:rPr>
          <w:rFonts w:hint="eastAsia" w:eastAsia="仿宋_GB2312"/>
          <w:color w:val="auto"/>
          <w:sz w:val="32"/>
          <w:szCs w:val="32"/>
          <w:highlight w:val="none"/>
        </w:rPr>
        <w:t>寸近期免冠彩照（背面注明姓名）</w:t>
      </w:r>
      <w:r>
        <w:rPr>
          <w:rFonts w:hint="eastAsia" w:eastAsia="仿宋_GB2312"/>
          <w:color w:val="auto"/>
          <w:sz w:val="32"/>
          <w:szCs w:val="32"/>
          <w:highlight w:val="none"/>
          <w:lang w:eastAsia="zh-CN"/>
        </w:rPr>
        <w:t>。</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考生应对所提供材料的真实性负责，材料不全或</w:t>
      </w:r>
      <w:r>
        <w:rPr>
          <w:rFonts w:hint="eastAsia" w:eastAsia="仿宋_GB2312"/>
          <w:color w:val="auto"/>
          <w:sz w:val="32"/>
          <w:szCs w:val="32"/>
          <w:highlight w:val="none"/>
        </w:rPr>
        <w:t>主要</w:t>
      </w:r>
      <w:r>
        <w:rPr>
          <w:rFonts w:eastAsia="仿宋_GB2312"/>
          <w:color w:val="auto"/>
          <w:sz w:val="32"/>
          <w:szCs w:val="32"/>
          <w:highlight w:val="none"/>
        </w:rPr>
        <w:t>信息不实，</w:t>
      </w:r>
      <w:r>
        <w:rPr>
          <w:rFonts w:hint="eastAsia" w:eastAsia="仿宋_GB2312"/>
          <w:color w:val="auto"/>
          <w:sz w:val="32"/>
          <w:szCs w:val="32"/>
          <w:highlight w:val="none"/>
        </w:rPr>
        <w:t>影响资格审查结果的，</w:t>
      </w:r>
      <w:r>
        <w:rPr>
          <w:rFonts w:eastAsia="仿宋_GB2312"/>
          <w:color w:val="auto"/>
          <w:sz w:val="32"/>
          <w:szCs w:val="32"/>
          <w:highlight w:val="none"/>
        </w:rPr>
        <w:t>将取消面试资格。面试前还将进行现场资格复审，届时请考生</w:t>
      </w:r>
      <w:r>
        <w:rPr>
          <w:rFonts w:eastAsia="仿宋_GB2312"/>
          <w:b/>
          <w:color w:val="auto"/>
          <w:sz w:val="32"/>
          <w:szCs w:val="32"/>
          <w:highlight w:val="none"/>
        </w:rPr>
        <w:t>备齐以上材料原件</w:t>
      </w:r>
      <w:r>
        <w:rPr>
          <w:rFonts w:hint="eastAsia" w:eastAsia="仿宋_GB2312"/>
          <w:b/>
          <w:color w:val="auto"/>
          <w:sz w:val="32"/>
          <w:szCs w:val="32"/>
          <w:highlight w:val="none"/>
        </w:rPr>
        <w:t>。</w:t>
      </w:r>
    </w:p>
    <w:p>
      <w:pPr>
        <w:spacing w:line="58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五、现场资格复审</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请考生于2025年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shd w:val="clear" w:color="auto" w:fill="FFFFFF"/>
          <w:lang w:val="en-US" w:eastAsia="zh-CN"/>
        </w:rPr>
        <w:t>13</w:t>
      </w:r>
      <w:r>
        <w:rPr>
          <w:rFonts w:hint="eastAsia" w:ascii="仿宋_GB2312" w:eastAsia="仿宋_GB2312"/>
          <w:color w:val="auto"/>
          <w:sz w:val="32"/>
          <w:szCs w:val="32"/>
          <w:highlight w:val="none"/>
        </w:rPr>
        <w:t>日携带上述资格复审材料原件，到指定地点进行现场资格复审。现场资格复审的地点为：</w:t>
      </w:r>
      <w:r>
        <w:rPr>
          <w:rFonts w:hint="eastAsia" w:eastAsia="仿宋_GB2312"/>
          <w:color w:val="auto"/>
          <w:sz w:val="32"/>
          <w:szCs w:val="32"/>
          <w:highlight w:val="none"/>
        </w:rPr>
        <w:t>济南市天桥区无影山路</w:t>
      </w:r>
      <w:r>
        <w:rPr>
          <w:rFonts w:hint="eastAsia" w:ascii="仿宋_GB2312" w:hAnsi="仿宋_GB2312" w:eastAsia="仿宋_GB2312" w:cs="仿宋_GB2312"/>
          <w:color w:val="auto"/>
          <w:sz w:val="32"/>
          <w:szCs w:val="32"/>
          <w:highlight w:val="none"/>
        </w:rPr>
        <w:t>12号，山东省气象局减灾楼304会议室</w:t>
      </w:r>
      <w:r>
        <w:rPr>
          <w:rFonts w:hint="eastAsia" w:ascii="仿宋_GB2312" w:hAnsi="仿宋_GB2312" w:eastAsia="仿宋_GB2312" w:cs="仿宋_GB2312"/>
          <w:color w:val="auto"/>
          <w:sz w:val="32"/>
          <w:szCs w:val="32"/>
          <w:highlight w:val="none"/>
          <w:shd w:val="clear" w:color="auto" w:fill="FFFFFF"/>
        </w:rPr>
        <w:t>。现场资格复审的时间为：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shd w:val="clear" w:color="auto" w:fill="FFFFFF"/>
          <w:lang w:val="en-US" w:eastAsia="zh-CN"/>
        </w:rPr>
        <w:t>13</w:t>
      </w:r>
      <w:r>
        <w:rPr>
          <w:rFonts w:hint="eastAsia" w:ascii="仿宋_GB2312" w:hAnsi="仿宋_GB2312" w:eastAsia="仿宋_GB2312" w:cs="仿宋_GB2312"/>
          <w:color w:val="auto"/>
          <w:sz w:val="32"/>
          <w:szCs w:val="32"/>
          <w:highlight w:val="none"/>
        </w:rPr>
        <w:t>日（周</w:t>
      </w:r>
      <w:r>
        <w:rPr>
          <w:rFonts w:hint="eastAsia" w:ascii="仿宋_GB2312" w:hAnsi="仿宋_GB2312" w:eastAsia="仿宋_GB2312" w:cs="仿宋_GB2312"/>
          <w:color w:val="auto"/>
          <w:sz w:val="32"/>
          <w:szCs w:val="32"/>
          <w:highlight w:val="none"/>
          <w:shd w:val="clear" w:color="auto" w:fill="FFFFFF"/>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下午</w:t>
      </w:r>
      <w:r>
        <w:rPr>
          <w:rFonts w:hint="eastAsia" w:ascii="仿宋_GB2312" w:hAnsi="仿宋_GB2312" w:eastAsia="仿宋_GB2312" w:cs="仿宋_GB2312"/>
          <w:color w:val="auto"/>
          <w:sz w:val="32"/>
          <w:szCs w:val="32"/>
          <w:highlight w:val="none"/>
          <w:shd w:val="clear" w:color="auto" w:fill="FFFFFF"/>
          <w:lang w:val="en-US" w:eastAsia="zh-CN"/>
        </w:rPr>
        <w:t>2:00--4:00</w:t>
      </w:r>
      <w:r>
        <w:rPr>
          <w:rFonts w:hint="eastAsia" w:ascii="仿宋_GB2312" w:hAnsi="仿宋_GB2312" w:eastAsia="仿宋_GB2312" w:cs="仿宋_GB2312"/>
          <w:color w:val="auto"/>
          <w:sz w:val="32"/>
          <w:szCs w:val="32"/>
          <w:highlight w:val="none"/>
          <w:shd w:val="clear" w:color="auto" w:fill="FFFFFF"/>
        </w:rPr>
        <w:t>。</w:t>
      </w:r>
    </w:p>
    <w:p>
      <w:pPr>
        <w:shd w:val="solid" w:color="FFFFFF" w:fill="auto"/>
        <w:autoSpaceDN w:val="0"/>
        <w:spacing w:line="580" w:lineRule="exact"/>
        <w:ind w:firstLine="643"/>
        <w:rPr>
          <w:rFonts w:eastAsia="黑体"/>
          <w:color w:val="auto"/>
          <w:sz w:val="32"/>
          <w:szCs w:val="32"/>
          <w:highlight w:val="none"/>
          <w:shd w:val="clear" w:color="auto" w:fill="FFFFFF"/>
        </w:rPr>
      </w:pPr>
      <w:r>
        <w:rPr>
          <w:rFonts w:hint="eastAsia" w:eastAsia="黑体"/>
          <w:color w:val="auto"/>
          <w:sz w:val="32"/>
          <w:szCs w:val="32"/>
          <w:highlight w:val="none"/>
          <w:shd w:val="clear" w:color="auto" w:fill="FFFFFF"/>
        </w:rPr>
        <w:t>六</w:t>
      </w:r>
      <w:r>
        <w:rPr>
          <w:rFonts w:eastAsia="黑体"/>
          <w:color w:val="auto"/>
          <w:sz w:val="32"/>
          <w:szCs w:val="32"/>
          <w:highlight w:val="none"/>
          <w:shd w:val="clear" w:color="auto" w:fill="FFFFFF"/>
        </w:rPr>
        <w:t>、面试安排</w:t>
      </w:r>
    </w:p>
    <w:p>
      <w:pPr>
        <w:shd w:val="solid" w:color="FFFFFF" w:fill="auto"/>
        <w:autoSpaceDN w:val="0"/>
        <w:spacing w:line="580" w:lineRule="exact"/>
        <w:ind w:firstLine="640"/>
        <w:rPr>
          <w:rFonts w:ascii="楷体_GB2312" w:eastAsia="楷体_GB2312"/>
          <w:b/>
          <w:color w:val="auto"/>
          <w:sz w:val="32"/>
          <w:szCs w:val="32"/>
          <w:highlight w:val="none"/>
        </w:rPr>
      </w:pPr>
      <w:r>
        <w:rPr>
          <w:rFonts w:hint="eastAsia" w:ascii="楷体_GB2312" w:eastAsia="楷体_GB2312"/>
          <w:b/>
          <w:color w:val="auto"/>
          <w:sz w:val="32"/>
          <w:szCs w:val="32"/>
          <w:highlight w:val="none"/>
          <w:shd w:val="clear" w:color="auto" w:fill="FFFFFF"/>
        </w:rPr>
        <w:t>（一）</w:t>
      </w:r>
      <w:r>
        <w:rPr>
          <w:rFonts w:hint="eastAsia" w:ascii="楷体_GB2312" w:eastAsia="楷体_GB2312"/>
          <w:b/>
          <w:color w:val="auto"/>
          <w:sz w:val="32"/>
          <w:szCs w:val="32"/>
          <w:highlight w:val="none"/>
        </w:rPr>
        <w:t>面试时间</w:t>
      </w:r>
    </w:p>
    <w:p>
      <w:pPr>
        <w:shd w:val="solid" w:color="FFFFFF" w:fill="auto"/>
        <w:autoSpaceDN w:val="0"/>
        <w:spacing w:line="58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面试分别于</w:t>
      </w:r>
      <w:r>
        <w:rPr>
          <w:rFonts w:hint="eastAsia" w:ascii="仿宋_GB2312" w:eastAsia="仿宋_GB2312"/>
          <w:b/>
          <w:color w:val="auto"/>
          <w:sz w:val="32"/>
          <w:szCs w:val="32"/>
          <w:highlight w:val="none"/>
        </w:rPr>
        <w:t>2025年3月</w:t>
      </w:r>
      <w:r>
        <w:rPr>
          <w:rFonts w:hint="eastAsia" w:ascii="仿宋_GB2312" w:eastAsia="仿宋_GB2312"/>
          <w:color w:val="auto"/>
          <w:sz w:val="32"/>
          <w:szCs w:val="32"/>
          <w:highlight w:val="none"/>
          <w:shd w:val="clear" w:color="auto" w:fill="FFFFFF"/>
        </w:rPr>
        <w:t>14</w:t>
      </w:r>
      <w:r>
        <w:rPr>
          <w:rFonts w:hint="eastAsia" w:ascii="仿宋_GB2312" w:eastAsia="仿宋_GB2312"/>
          <w:b/>
          <w:color w:val="auto"/>
          <w:sz w:val="32"/>
          <w:szCs w:val="32"/>
          <w:highlight w:val="none"/>
        </w:rPr>
        <w:t>日、15日</w:t>
      </w:r>
      <w:r>
        <w:rPr>
          <w:rFonts w:hint="eastAsia" w:ascii="仿宋_GB2312" w:eastAsia="仿宋_GB2312"/>
          <w:color w:val="auto"/>
          <w:sz w:val="32"/>
          <w:szCs w:val="32"/>
          <w:highlight w:val="none"/>
        </w:rPr>
        <w:t>进行。每位考生具体面试时间详见附件1。</w:t>
      </w:r>
    </w:p>
    <w:p>
      <w:pPr>
        <w:shd w:val="solid" w:color="FFFFFF" w:fill="auto"/>
        <w:autoSpaceDN w:val="0"/>
        <w:spacing w:line="580" w:lineRule="exact"/>
        <w:ind w:firstLine="640"/>
        <w:rPr>
          <w:rFonts w:ascii="仿宋_GB2312" w:eastAsia="仿宋_GB2312"/>
          <w:b/>
          <w:color w:val="auto"/>
          <w:sz w:val="32"/>
          <w:szCs w:val="32"/>
          <w:highlight w:val="none"/>
        </w:rPr>
      </w:pPr>
      <w:r>
        <w:rPr>
          <w:rFonts w:hint="eastAsia" w:ascii="仿宋_GB2312" w:eastAsia="仿宋_GB2312"/>
          <w:color w:val="auto"/>
          <w:sz w:val="32"/>
          <w:szCs w:val="32"/>
          <w:highlight w:val="none"/>
        </w:rPr>
        <w:t>面试于当日上午9:00开始，参加当天面试的考生务必全部于上午8:00前报到完毕，并在工作人员引导下进入候考室。</w:t>
      </w:r>
      <w:r>
        <w:rPr>
          <w:rFonts w:hint="eastAsia" w:ascii="仿宋_GB2312" w:eastAsia="仿宋_GB2312"/>
          <w:b/>
          <w:color w:val="auto"/>
          <w:sz w:val="32"/>
          <w:szCs w:val="32"/>
          <w:highlight w:val="none"/>
        </w:rPr>
        <w:t>截至当天上午8:30没有进入候考室的考生，取消面试考试资格。</w:t>
      </w:r>
    </w:p>
    <w:p>
      <w:pPr>
        <w:shd w:val="solid" w:color="FFFFFF" w:fill="auto"/>
        <w:autoSpaceDN w:val="0"/>
        <w:spacing w:line="580" w:lineRule="exact"/>
        <w:ind w:firstLine="640"/>
        <w:rPr>
          <w:rFonts w:ascii="楷体_GB2312" w:eastAsia="楷体_GB2312"/>
          <w:b/>
          <w:color w:val="auto"/>
          <w:sz w:val="32"/>
          <w:szCs w:val="32"/>
          <w:highlight w:val="none"/>
          <w:shd w:val="clear" w:color="auto" w:fill="FFFFFF"/>
        </w:rPr>
      </w:pPr>
      <w:r>
        <w:rPr>
          <w:rFonts w:ascii="楷体_GB2312" w:eastAsia="楷体_GB2312"/>
          <w:b/>
          <w:color w:val="auto"/>
          <w:sz w:val="32"/>
          <w:szCs w:val="32"/>
          <w:highlight w:val="none"/>
          <w:shd w:val="clear" w:color="auto" w:fill="FFFFFF"/>
        </w:rPr>
        <w:t>（二）面试所需材料</w:t>
      </w:r>
    </w:p>
    <w:p>
      <w:pPr>
        <w:shd w:val="solid" w:color="FFFFFF" w:fill="auto"/>
        <w:autoSpaceDN w:val="0"/>
        <w:spacing w:line="54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1.公共科目笔试准考证。</w:t>
      </w:r>
    </w:p>
    <w:p>
      <w:pPr>
        <w:shd w:val="solid" w:color="FFFFFF" w:fill="auto"/>
        <w:autoSpaceDN w:val="0"/>
        <w:spacing w:line="540" w:lineRule="exact"/>
        <w:ind w:firstLine="640"/>
        <w:rPr>
          <w:rFonts w:ascii="仿宋_GB2312" w:eastAsia="仿宋_GB2312"/>
          <w:b/>
          <w:color w:val="auto"/>
          <w:sz w:val="32"/>
          <w:szCs w:val="32"/>
          <w:highlight w:val="none"/>
        </w:rPr>
      </w:pPr>
      <w:r>
        <w:rPr>
          <w:rFonts w:hint="eastAsia" w:ascii="仿宋_GB2312" w:eastAsia="仿宋_GB2312"/>
          <w:color w:val="auto"/>
          <w:sz w:val="32"/>
          <w:szCs w:val="32"/>
          <w:highlight w:val="none"/>
        </w:rPr>
        <w:t>2.身份证原件。</w:t>
      </w:r>
    </w:p>
    <w:p>
      <w:pPr>
        <w:shd w:val="solid" w:color="FFFFFF" w:fill="auto"/>
        <w:autoSpaceDN w:val="0"/>
        <w:spacing w:line="580" w:lineRule="exact"/>
        <w:ind w:firstLine="640"/>
        <w:rPr>
          <w:rFonts w:ascii="楷体_GB2312" w:eastAsia="楷体_GB2312"/>
          <w:b/>
          <w:color w:val="auto"/>
          <w:sz w:val="32"/>
          <w:szCs w:val="32"/>
          <w:highlight w:val="none"/>
          <w:shd w:val="clear" w:color="auto" w:fill="FFFFFF"/>
        </w:rPr>
      </w:pPr>
      <w:r>
        <w:rPr>
          <w:rFonts w:hint="eastAsia" w:ascii="楷体_GB2312" w:eastAsia="楷体_GB2312"/>
          <w:b/>
          <w:color w:val="auto"/>
          <w:sz w:val="32"/>
          <w:szCs w:val="32"/>
          <w:highlight w:val="none"/>
          <w:shd w:val="clear" w:color="auto" w:fill="FFFFFF"/>
        </w:rPr>
        <w:t>（三）面试报到地点</w:t>
      </w:r>
    </w:p>
    <w:p>
      <w:pPr>
        <w:shd w:val="solid" w:color="FFFFFF" w:fill="auto"/>
        <w:autoSpaceDN w:val="0"/>
        <w:spacing w:line="58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山东省气象局</w:t>
      </w:r>
      <w:r>
        <w:rPr>
          <w:rFonts w:hint="eastAsia" w:ascii="仿宋_GB2312" w:hAnsi="仿宋_GB2312" w:eastAsia="仿宋_GB2312" w:cs="仿宋_GB2312"/>
          <w:color w:val="auto"/>
          <w:sz w:val="32"/>
          <w:szCs w:val="32"/>
          <w:highlight w:val="none"/>
        </w:rPr>
        <w:t>培训楼</w:t>
      </w:r>
      <w:r>
        <w:rPr>
          <w:rFonts w:hint="eastAsia" w:ascii="仿宋_GB2312" w:hAnsi="仿宋_GB2312" w:eastAsia="仿宋_GB2312" w:cs="仿宋_GB2312"/>
          <w:color w:val="auto"/>
          <w:sz w:val="32"/>
          <w:szCs w:val="32"/>
          <w:highlight w:val="none"/>
          <w:lang w:eastAsia="zh-CN"/>
        </w:rPr>
        <w:t>，地址：</w:t>
      </w:r>
      <w:r>
        <w:rPr>
          <w:rFonts w:hint="eastAsia" w:ascii="仿宋_GB2312" w:hAnsi="仿宋_GB2312" w:eastAsia="仿宋_GB2312" w:cs="仿宋_GB2312"/>
          <w:color w:val="auto"/>
          <w:sz w:val="32"/>
          <w:szCs w:val="32"/>
          <w:highlight w:val="none"/>
        </w:rPr>
        <w:t>山东省济南市天桥区无影山东路11号。</w:t>
      </w:r>
    </w:p>
    <w:p>
      <w:pPr>
        <w:shd w:val="solid" w:color="FFFFFF" w:fill="auto"/>
        <w:autoSpaceDN w:val="0"/>
        <w:spacing w:line="580" w:lineRule="exact"/>
        <w:ind w:firstLine="64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乘车路线：</w:t>
      </w:r>
      <w:r>
        <w:rPr>
          <w:rFonts w:hint="eastAsia" w:ascii="仿宋_GB2312" w:hAnsi="仿宋_GB2312" w:eastAsia="仿宋_GB2312" w:cs="仿宋_GB2312"/>
          <w:color w:val="auto"/>
          <w:kern w:val="0"/>
          <w:sz w:val="32"/>
          <w:szCs w:val="32"/>
          <w:highlight w:val="none"/>
        </w:rPr>
        <w:t>乘15（K15）、127（K127）、140路公共汽车，山东省气象局站下车即到。</w:t>
      </w:r>
    </w:p>
    <w:p>
      <w:pPr>
        <w:spacing w:line="580" w:lineRule="exact"/>
        <w:ind w:firstLine="640" w:firstLineChars="200"/>
        <w:rPr>
          <w:rFonts w:eastAsia="黑体"/>
          <w:color w:val="auto"/>
          <w:sz w:val="32"/>
          <w:szCs w:val="32"/>
          <w:highlight w:val="none"/>
        </w:rPr>
      </w:pPr>
      <w:r>
        <w:rPr>
          <w:rFonts w:hint="eastAsia" w:eastAsia="黑体"/>
          <w:color w:val="auto"/>
          <w:sz w:val="32"/>
          <w:szCs w:val="32"/>
          <w:highlight w:val="none"/>
        </w:rPr>
        <w:t>七、体检和考察</w:t>
      </w:r>
    </w:p>
    <w:p>
      <w:pPr>
        <w:spacing w:line="580" w:lineRule="exact"/>
        <w:ind w:firstLine="642" w:firstLineChars="200"/>
        <w:rPr>
          <w:rFonts w:ascii="楷体_GB2312" w:eastAsia="楷体_GB2312"/>
          <w:b/>
          <w:color w:val="auto"/>
          <w:sz w:val="32"/>
          <w:szCs w:val="32"/>
          <w:highlight w:val="none"/>
        </w:rPr>
      </w:pPr>
      <w:r>
        <w:rPr>
          <w:rFonts w:hint="eastAsia" w:ascii="楷体_GB2312" w:eastAsia="楷体_GB2312"/>
          <w:b/>
          <w:color w:val="auto"/>
          <w:sz w:val="32"/>
          <w:szCs w:val="32"/>
          <w:highlight w:val="none"/>
        </w:rPr>
        <w:t>（一）体检和考察人选的确定</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参加面试人数与录用计划数比例达到3:1及以上的，面试后应按综合成绩从高到低的顺序1:1确定体检和考察人选；参加面试人数与录用计划数比例低于3:1的，考生面试成绩须达</w:t>
      </w:r>
      <w:r>
        <w:rPr>
          <w:rFonts w:hint="eastAsia" w:ascii="仿宋_GB2312" w:eastAsia="仿宋_GB2312"/>
          <w:color w:val="auto"/>
          <w:sz w:val="32"/>
          <w:szCs w:val="32"/>
          <w:highlight w:val="none"/>
          <w:lang w:val="en-US" w:eastAsia="zh-CN"/>
        </w:rPr>
        <w:t>75</w:t>
      </w:r>
      <w:r>
        <w:rPr>
          <w:rFonts w:hint="eastAsia" w:ascii="仿宋_GB2312" w:eastAsia="仿宋_GB2312"/>
          <w:color w:val="auto"/>
          <w:sz w:val="32"/>
          <w:szCs w:val="32"/>
          <w:highlight w:val="none"/>
        </w:rPr>
        <w:t>分（含</w:t>
      </w:r>
      <w:r>
        <w:rPr>
          <w:rFonts w:hint="eastAsia" w:ascii="仿宋_GB2312" w:eastAsia="仿宋_GB2312"/>
          <w:color w:val="auto"/>
          <w:sz w:val="32"/>
          <w:szCs w:val="32"/>
          <w:highlight w:val="none"/>
          <w:lang w:val="en-US" w:eastAsia="zh-CN"/>
        </w:rPr>
        <w:t>75</w:t>
      </w:r>
      <w:r>
        <w:rPr>
          <w:rFonts w:hint="eastAsia" w:ascii="仿宋_GB2312" w:eastAsia="仿宋_GB2312"/>
          <w:color w:val="auto"/>
          <w:sz w:val="32"/>
          <w:szCs w:val="32"/>
          <w:highlight w:val="none"/>
        </w:rPr>
        <w:t>分）以上，并按综合成绩从高到低的顺序1:1确定体检和考察人选。</w:t>
      </w:r>
    </w:p>
    <w:p>
      <w:pPr>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color w:val="auto"/>
          <w:sz w:val="32"/>
          <w:szCs w:val="32"/>
          <w:highlight w:val="none"/>
          <w:u w:val="single"/>
        </w:rPr>
      </w:pPr>
      <w:r>
        <w:rPr>
          <w:rFonts w:hint="eastAsia" w:ascii="楷体_GB2312" w:eastAsia="楷体_GB2312"/>
          <w:b/>
          <w:color w:val="auto"/>
          <w:sz w:val="32"/>
          <w:szCs w:val="32"/>
          <w:highlight w:val="none"/>
        </w:rPr>
        <w:t>（二）体检</w:t>
      </w:r>
    </w:p>
    <w:p>
      <w:pPr>
        <w:pStyle w:val="3"/>
        <w:spacing w:line="580" w:lineRule="exact"/>
        <w:rPr>
          <w:rFonts w:ascii="仿宋_GB2312" w:eastAsia="仿宋_GB2312"/>
          <w:color w:val="auto"/>
          <w:szCs w:val="32"/>
          <w:highlight w:val="none"/>
          <w:shd w:val="clear" w:color="auto" w:fill="FFFFFF"/>
        </w:rPr>
      </w:pPr>
      <w:r>
        <w:rPr>
          <w:rFonts w:hint="eastAsia" w:ascii="仿宋_GB2312" w:hAnsi="仿宋_GB2312" w:eastAsia="仿宋_GB2312" w:cs="仿宋_GB2312"/>
          <w:color w:val="auto"/>
          <w:szCs w:val="32"/>
          <w:highlight w:val="none"/>
          <w:shd w:val="clear" w:color="auto" w:fill="FFFFFF"/>
        </w:rPr>
        <w:t>体检于2025</w:t>
      </w:r>
      <w:r>
        <w:rPr>
          <w:rFonts w:hint="eastAsia" w:ascii="仿宋_GB2312" w:hAnsi="仿宋_GB2312" w:eastAsia="仿宋_GB2312" w:cs="仿宋_GB2312"/>
          <w:b w:val="0"/>
          <w:bCs w:val="0"/>
          <w:color w:val="auto"/>
          <w:szCs w:val="32"/>
          <w:highlight w:val="none"/>
          <w:shd w:val="clear" w:color="auto" w:fill="FFFFFF"/>
        </w:rPr>
        <w:t>年3月</w:t>
      </w:r>
      <w:r>
        <w:rPr>
          <w:rFonts w:hint="eastAsia" w:ascii="仿宋_GB2312" w:hAnsi="仿宋_GB2312" w:eastAsia="仿宋_GB2312" w:cs="仿宋_GB2312"/>
          <w:b w:val="0"/>
          <w:bCs w:val="0"/>
          <w:color w:val="auto"/>
          <w:szCs w:val="32"/>
          <w:highlight w:val="none"/>
          <w:lang w:val="en-US" w:eastAsia="zh-CN"/>
        </w:rPr>
        <w:t>17</w:t>
      </w:r>
      <w:r>
        <w:rPr>
          <w:rFonts w:hint="eastAsia" w:ascii="仿宋_GB2312" w:hAnsi="仿宋_GB2312" w:eastAsia="仿宋_GB2312" w:cs="仿宋_GB2312"/>
          <w:b w:val="0"/>
          <w:bCs w:val="0"/>
          <w:color w:val="auto"/>
          <w:szCs w:val="32"/>
          <w:highlight w:val="none"/>
          <w:shd w:val="clear" w:color="auto" w:fill="FFFFFF"/>
        </w:rPr>
        <w:t>日</w:t>
      </w:r>
      <w:r>
        <w:rPr>
          <w:rFonts w:hint="eastAsia" w:ascii="仿宋_GB2312" w:hAnsi="仿宋_GB2312" w:eastAsia="仿宋_GB2312" w:cs="仿宋_GB2312"/>
          <w:color w:val="auto"/>
          <w:szCs w:val="32"/>
          <w:highlight w:val="none"/>
          <w:shd w:val="clear" w:color="auto" w:fill="FFFFFF"/>
        </w:rPr>
        <w:t>进行，请考生保持联系畅通，并于当天上午</w:t>
      </w:r>
      <w:r>
        <w:rPr>
          <w:rFonts w:hint="eastAsia" w:ascii="仿宋_GB2312" w:hAnsi="仿宋_GB2312" w:eastAsia="仿宋_GB2312" w:cs="仿宋_GB2312"/>
          <w:color w:val="auto"/>
          <w:szCs w:val="32"/>
          <w:highlight w:val="none"/>
          <w:shd w:val="clear" w:color="auto" w:fill="FFFFFF"/>
          <w:lang w:val="en-US" w:eastAsia="zh-CN"/>
        </w:rPr>
        <w:t>7</w:t>
      </w:r>
      <w:r>
        <w:rPr>
          <w:rFonts w:hint="eastAsia" w:ascii="仿宋_GB2312" w:hAnsi="仿宋_GB2312" w:eastAsia="仿宋_GB2312" w:cs="仿宋_GB2312"/>
          <w:color w:val="auto"/>
          <w:szCs w:val="32"/>
          <w:highlight w:val="none"/>
          <w:shd w:val="clear" w:color="auto" w:fill="FFFFFF"/>
        </w:rPr>
        <w:t>点在</w:t>
      </w:r>
      <w:r>
        <w:rPr>
          <w:rFonts w:hint="eastAsia" w:ascii="仿宋_GB2312" w:hAnsi="仿宋_GB2312" w:eastAsia="仿宋_GB2312" w:cs="仿宋_GB2312"/>
          <w:color w:val="auto"/>
          <w:kern w:val="0"/>
          <w:szCs w:val="32"/>
          <w:highlight w:val="none"/>
          <w:lang w:val="en-US" w:eastAsia="zh-CN"/>
        </w:rPr>
        <w:t>山东省</w:t>
      </w:r>
      <w:r>
        <w:rPr>
          <w:rFonts w:hint="eastAsia" w:eastAsia="仿宋_GB2312"/>
          <w:color w:val="auto"/>
          <w:kern w:val="0"/>
          <w:szCs w:val="32"/>
          <w:highlight w:val="none"/>
          <w:lang w:val="en-US" w:eastAsia="zh-CN"/>
        </w:rPr>
        <w:t>气象局培训楼</w:t>
      </w:r>
      <w:r>
        <w:rPr>
          <w:rFonts w:hint="eastAsia" w:ascii="仿宋_GB2312" w:eastAsia="仿宋_GB2312"/>
          <w:b w:val="0"/>
          <w:bCs/>
          <w:color w:val="auto"/>
          <w:szCs w:val="32"/>
          <w:highlight w:val="none"/>
        </w:rPr>
        <w:t>集合</w:t>
      </w:r>
      <w:r>
        <w:rPr>
          <w:rFonts w:hint="eastAsia" w:ascii="仿宋_GB2312" w:eastAsia="仿宋_GB2312"/>
          <w:color w:val="auto"/>
          <w:szCs w:val="32"/>
          <w:highlight w:val="none"/>
          <w:shd w:val="clear" w:color="auto" w:fill="FFFFFF"/>
        </w:rPr>
        <w:t>，统一前往，请考生合理安排行程，注意安全。体检费用由考生本人承担。</w:t>
      </w:r>
    </w:p>
    <w:p>
      <w:pPr>
        <w:snapToGrid w:val="0"/>
        <w:spacing w:line="580" w:lineRule="exact"/>
        <w:ind w:firstLine="616" w:firstLineChars="192"/>
        <w:rPr>
          <w:rFonts w:ascii="楷体_GB2312" w:eastAsia="楷体_GB2312"/>
          <w:b/>
          <w:color w:val="auto"/>
          <w:sz w:val="32"/>
          <w:szCs w:val="32"/>
          <w:highlight w:val="none"/>
        </w:rPr>
      </w:pPr>
      <w:r>
        <w:rPr>
          <w:rFonts w:hint="eastAsia" w:ascii="楷体_GB2312" w:eastAsia="楷体_GB2312"/>
          <w:b/>
          <w:color w:val="auto"/>
          <w:sz w:val="32"/>
          <w:szCs w:val="32"/>
          <w:highlight w:val="none"/>
        </w:rPr>
        <w:t>（三）综合成绩计算方式</w:t>
      </w:r>
    </w:p>
    <w:p>
      <w:pPr>
        <w:rPr>
          <w:rFonts w:ascii="仿宋_GB2312" w:eastAsia="仿宋_GB2312" w:hAnsiTheme="minorHAnsi" w:cstheme="minorBidi"/>
          <w:color w:val="auto"/>
          <w:szCs w:val="22"/>
          <w:highlight w:val="none"/>
        </w:rPr>
      </w:pPr>
      <w:r>
        <w:rPr>
          <w:rFonts w:hint="eastAsia" w:eastAsia="仿宋_GB2312"/>
          <w:color w:val="auto"/>
          <w:sz w:val="32"/>
          <w:szCs w:val="32"/>
          <w:highlight w:val="none"/>
        </w:rPr>
        <w:t xml:space="preserve">   </w:t>
      </w:r>
      <w:r>
        <w:rPr>
          <w:rFonts w:hint="eastAsia" w:ascii="仿宋_GB2312" w:eastAsia="仿宋_GB2312"/>
          <w:color w:val="auto"/>
          <w:sz w:val="32"/>
          <w:szCs w:val="32"/>
          <w:highlight w:val="none"/>
        </w:rPr>
        <w:t xml:space="preserve"> 综合成绩计算: 综合成绩=（笔试总成绩÷2）</w:t>
      </w:r>
      <w:r>
        <w:rPr>
          <w:rFonts w:hint="eastAsia" w:ascii="仿宋_GB2312" w:hAnsi="仿宋" w:eastAsia="仿宋_GB2312" w:cstheme="minorBidi"/>
          <w:color w:val="auto"/>
          <w:sz w:val="32"/>
          <w:szCs w:val="32"/>
          <w:highlight w:val="none"/>
          <w:shd w:val="clear" w:color="auto" w:fill="FFFFFF"/>
        </w:rPr>
        <w:t>×</w:t>
      </w:r>
      <w:r>
        <w:rPr>
          <w:rFonts w:hint="eastAsia" w:ascii="仿宋_GB2312" w:eastAsia="仿宋_GB2312"/>
          <w:color w:val="auto"/>
          <w:sz w:val="32"/>
          <w:szCs w:val="32"/>
          <w:highlight w:val="none"/>
        </w:rPr>
        <w:t>50% +面试成绩</w:t>
      </w:r>
      <w:r>
        <w:rPr>
          <w:rFonts w:hint="eastAsia" w:ascii="仿宋_GB2312" w:hAnsi="仿宋" w:eastAsia="仿宋_GB2312" w:cstheme="minorBidi"/>
          <w:color w:val="auto"/>
          <w:sz w:val="32"/>
          <w:szCs w:val="32"/>
          <w:highlight w:val="none"/>
          <w:shd w:val="clear" w:color="auto" w:fill="FFFFFF"/>
        </w:rPr>
        <w:t>×</w:t>
      </w:r>
      <w:r>
        <w:rPr>
          <w:rFonts w:hint="eastAsia" w:ascii="仿宋_GB2312" w:eastAsia="仿宋_GB2312"/>
          <w:color w:val="auto"/>
          <w:sz w:val="32"/>
          <w:szCs w:val="32"/>
          <w:highlight w:val="none"/>
        </w:rPr>
        <w:t>50%</w:t>
      </w:r>
    </w:p>
    <w:p>
      <w:pPr>
        <w:spacing w:line="580" w:lineRule="exact"/>
        <w:ind w:firstLine="640" w:firstLineChars="200"/>
        <w:rPr>
          <w:rFonts w:eastAsia="黑体"/>
          <w:color w:val="auto"/>
          <w:sz w:val="32"/>
          <w:szCs w:val="32"/>
          <w:highlight w:val="none"/>
          <w:u w:val="single"/>
        </w:rPr>
      </w:pPr>
      <w:r>
        <w:rPr>
          <w:rFonts w:hint="eastAsia" w:eastAsia="黑体"/>
          <w:color w:val="auto"/>
          <w:sz w:val="32"/>
          <w:szCs w:val="32"/>
          <w:highlight w:val="none"/>
        </w:rPr>
        <w:t>八、注意事项</w:t>
      </w:r>
    </w:p>
    <w:p>
      <w:pPr>
        <w:shd w:val="solid" w:color="FFFFFF" w:fill="auto"/>
        <w:autoSpaceDN w:val="0"/>
        <w:spacing w:line="580" w:lineRule="exact"/>
        <w:ind w:firstLine="64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1.考生应对个人提供资料的真实性负责。</w:t>
      </w:r>
    </w:p>
    <w:p>
      <w:pPr>
        <w:snapToGrid w:val="0"/>
        <w:spacing w:line="580" w:lineRule="exact"/>
        <w:ind w:firstLine="614" w:firstLineChars="192"/>
        <w:rPr>
          <w:rFonts w:eastAsia="黑体"/>
          <w:color w:val="auto"/>
          <w:sz w:val="32"/>
          <w:szCs w:val="32"/>
          <w:highlight w:val="none"/>
          <w:u w:val="single"/>
        </w:rPr>
      </w:pPr>
      <w:r>
        <w:rPr>
          <w:rFonts w:hint="eastAsia" w:ascii="仿宋_GB2312" w:eastAsia="仿宋_GB2312"/>
          <w:color w:val="auto"/>
          <w:sz w:val="32"/>
          <w:szCs w:val="32"/>
          <w:highlight w:val="none"/>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color w:val="auto"/>
          <w:sz w:val="32"/>
          <w:szCs w:val="32"/>
          <w:highlight w:val="none"/>
          <w:lang w:eastAsia="zh-CN"/>
        </w:rPr>
        <w:t>山东省气象局</w:t>
      </w:r>
      <w:r>
        <w:rPr>
          <w:rFonts w:hint="eastAsia" w:ascii="仿宋_GB2312" w:eastAsia="仿宋_GB2312"/>
          <w:color w:val="auto"/>
          <w:sz w:val="32"/>
          <w:szCs w:val="32"/>
          <w:highlight w:val="none"/>
        </w:rPr>
        <w:t>官方网站，以免遗漏相关信息。</w:t>
      </w:r>
    </w:p>
    <w:p>
      <w:pPr>
        <w:spacing w:line="580" w:lineRule="exact"/>
        <w:ind w:firstLine="642" w:firstLineChars="200"/>
        <w:rPr>
          <w:rFonts w:hint="default" w:eastAsia="仿宋_GB2312"/>
          <w:color w:val="auto"/>
          <w:sz w:val="32"/>
          <w:szCs w:val="32"/>
          <w:highlight w:val="none"/>
          <w:lang w:val="en-US" w:eastAsia="zh-CN"/>
        </w:rPr>
      </w:pPr>
      <w:r>
        <w:rPr>
          <w:rFonts w:hint="eastAsia" w:ascii="仿宋_GB2312" w:eastAsia="仿宋_GB2312"/>
          <w:b/>
          <w:color w:val="auto"/>
          <w:sz w:val="32"/>
          <w:szCs w:val="32"/>
          <w:highlight w:val="none"/>
        </w:rPr>
        <w:t>联系</w:t>
      </w:r>
      <w:r>
        <w:rPr>
          <w:rFonts w:hint="eastAsia" w:ascii="仿宋_GB2312" w:eastAsia="仿宋_GB2312"/>
          <w:b/>
          <w:color w:val="auto"/>
          <w:sz w:val="32"/>
          <w:szCs w:val="32"/>
          <w:highlight w:val="none"/>
          <w:lang w:eastAsia="zh-CN"/>
        </w:rPr>
        <w:t>电话（传真）</w:t>
      </w:r>
      <w:r>
        <w:rPr>
          <w:rFonts w:hint="eastAsia" w:ascii="仿宋_GB2312" w:eastAsia="仿宋_GB2312"/>
          <w:b/>
          <w:color w:val="auto"/>
          <w:sz w:val="32"/>
          <w:szCs w:val="32"/>
          <w:highlight w:val="none"/>
        </w:rPr>
        <w:t>：</w:t>
      </w:r>
      <w:r>
        <w:rPr>
          <w:rFonts w:hint="eastAsia" w:ascii="仿宋_GB2312" w:eastAsia="仿宋_GB2312"/>
          <w:color w:val="auto"/>
          <w:sz w:val="32"/>
          <w:szCs w:val="32"/>
          <w:highlight w:val="none"/>
          <w:lang w:val="en-US" w:eastAsia="zh-CN"/>
        </w:rPr>
        <w:t>0531-81603554</w:t>
      </w:r>
    </w:p>
    <w:p>
      <w:pPr>
        <w:shd w:val="solid" w:color="FFFFFF" w:fill="auto"/>
        <w:autoSpaceDN w:val="0"/>
        <w:spacing w:line="580" w:lineRule="exact"/>
        <w:ind w:firstLine="64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欢迎各位考生对我们的工作进行监督。</w:t>
      </w:r>
    </w:p>
    <w:p>
      <w:pPr>
        <w:shd w:val="solid" w:color="FFFFFF" w:fill="auto"/>
        <w:autoSpaceDN w:val="0"/>
        <w:spacing w:line="580" w:lineRule="exact"/>
        <w:ind w:firstLine="640"/>
        <w:rPr>
          <w:rFonts w:ascii="仿宋_GB2312" w:eastAsia="仿宋_GB2312"/>
          <w:color w:val="auto"/>
          <w:sz w:val="32"/>
          <w:szCs w:val="32"/>
          <w:highlight w:val="none"/>
          <w:shd w:val="clear" w:color="auto" w:fill="FFFFFF"/>
        </w:rPr>
      </w:pPr>
    </w:p>
    <w:p>
      <w:pPr>
        <w:spacing w:line="580"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附件：1.面试分数线及进入面试人员名单</w:t>
      </w:r>
    </w:p>
    <w:p>
      <w:pPr>
        <w:spacing w:line="580"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 xml:space="preserve">      2.面试确认内容（样式）</w:t>
      </w:r>
    </w:p>
    <w:p>
      <w:pPr>
        <w:spacing w:line="580" w:lineRule="exact"/>
        <w:ind w:firstLine="1600" w:firstLineChars="500"/>
        <w:rPr>
          <w:rFonts w:ascii="仿宋_GB2312" w:eastAsia="仿宋_GB2312"/>
          <w:color w:val="auto"/>
          <w:sz w:val="32"/>
          <w:highlight w:val="none"/>
        </w:rPr>
      </w:pPr>
      <w:r>
        <w:rPr>
          <w:rFonts w:hint="eastAsia" w:ascii="仿宋_GB2312" w:eastAsia="仿宋_GB2312"/>
          <w:color w:val="auto"/>
          <w:sz w:val="32"/>
          <w:highlight w:val="none"/>
        </w:rPr>
        <w:t>3.放弃面试资格声明（样式）</w:t>
      </w:r>
    </w:p>
    <w:p>
      <w:pPr>
        <w:spacing w:line="580" w:lineRule="exact"/>
        <w:ind w:firstLine="1600" w:firstLineChars="500"/>
        <w:rPr>
          <w:rFonts w:ascii="仿宋_GB2312" w:eastAsia="仿宋_GB2312"/>
          <w:color w:val="auto"/>
          <w:sz w:val="32"/>
          <w:highlight w:val="none"/>
        </w:rPr>
      </w:pPr>
      <w:r>
        <w:rPr>
          <w:rFonts w:hint="eastAsia" w:ascii="仿宋_GB2312" w:eastAsia="仿宋_GB2312"/>
          <w:color w:val="auto"/>
          <w:sz w:val="32"/>
          <w:highlight w:val="none"/>
        </w:rPr>
        <w:t>4.《报名推荐表（适用于普通高等院校应届毕业生）》</w:t>
      </w:r>
    </w:p>
    <w:p>
      <w:pPr>
        <w:spacing w:line="580" w:lineRule="exact"/>
        <w:ind w:firstLine="1600" w:firstLineChars="500"/>
        <w:rPr>
          <w:rFonts w:ascii="仿宋_GB2312" w:eastAsia="仿宋_GB2312"/>
          <w:color w:val="auto"/>
          <w:sz w:val="32"/>
          <w:highlight w:val="none"/>
        </w:rPr>
      </w:pPr>
      <w:r>
        <w:rPr>
          <w:rFonts w:hint="eastAsia" w:ascii="仿宋_GB2312" w:eastAsia="仿宋_GB2312"/>
          <w:color w:val="auto"/>
          <w:sz w:val="32"/>
          <w:highlight w:val="none"/>
        </w:rPr>
        <w:t xml:space="preserve">5.《报名推荐表（适用于社会在职人员）》          </w:t>
      </w:r>
    </w:p>
    <w:p>
      <w:pPr>
        <w:shd w:val="solid" w:color="FFFFFF" w:fill="auto"/>
        <w:autoSpaceDN w:val="0"/>
        <w:spacing w:line="580" w:lineRule="exact"/>
        <w:rPr>
          <w:rFonts w:ascii="仿宋_GB2312" w:eastAsia="仿宋_GB2312"/>
          <w:color w:val="auto"/>
          <w:sz w:val="32"/>
          <w:szCs w:val="32"/>
          <w:highlight w:val="none"/>
          <w:shd w:val="clear" w:color="auto" w:fill="FFFFFF"/>
        </w:rPr>
      </w:pPr>
    </w:p>
    <w:p>
      <w:pPr>
        <w:shd w:val="solid" w:color="FFFFFF" w:fill="auto"/>
        <w:autoSpaceDN w:val="0"/>
        <w:spacing w:line="580" w:lineRule="exact"/>
        <w:rPr>
          <w:rFonts w:ascii="仿宋_GB2312" w:eastAsia="仿宋_GB2312"/>
          <w:color w:val="auto"/>
          <w:sz w:val="32"/>
          <w:szCs w:val="32"/>
          <w:highlight w:val="none"/>
          <w:shd w:val="clear" w:color="auto" w:fill="FFFFFF"/>
        </w:rPr>
      </w:pPr>
    </w:p>
    <w:p>
      <w:pPr>
        <w:shd w:val="solid" w:color="FFFFFF" w:fill="auto"/>
        <w:autoSpaceDN w:val="0"/>
        <w:spacing w:line="580" w:lineRule="exact"/>
        <w:ind w:firstLine="4000" w:firstLineChars="125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shd w:val="clear" w:color="auto" w:fill="FFFFFF"/>
          <w:lang w:eastAsia="zh-CN"/>
        </w:rPr>
        <w:t>山东</w:t>
      </w:r>
      <w:r>
        <w:rPr>
          <w:rFonts w:hint="eastAsia" w:ascii="仿宋_GB2312" w:eastAsia="仿宋_GB2312"/>
          <w:color w:val="auto"/>
          <w:sz w:val="32"/>
          <w:szCs w:val="32"/>
          <w:highlight w:val="none"/>
          <w:shd w:val="clear" w:color="auto" w:fill="FFFFFF"/>
        </w:rPr>
        <w:t>省气象局人事处</w:t>
      </w:r>
    </w:p>
    <w:p>
      <w:pPr>
        <w:ind w:firstLine="4960" w:firstLineChars="155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2025年2月17日</w:t>
      </w: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r>
        <w:rPr>
          <w:rFonts w:eastAsia="黑体"/>
          <w:bCs/>
          <w:color w:val="auto"/>
          <w:spacing w:val="8"/>
          <w:sz w:val="32"/>
          <w:szCs w:val="32"/>
          <w:highlight w:val="none"/>
        </w:rPr>
        <w:br w:type="page"/>
      </w:r>
    </w:p>
    <w:p>
      <w:pPr>
        <w:spacing w:line="580" w:lineRule="exact"/>
        <w:rPr>
          <w:rFonts w:hint="eastAsia" w:eastAsia="黑体"/>
          <w:bCs/>
          <w:color w:val="auto"/>
          <w:spacing w:val="8"/>
          <w:sz w:val="32"/>
          <w:szCs w:val="32"/>
          <w:highlight w:val="none"/>
        </w:rPr>
      </w:pPr>
      <w:r>
        <w:rPr>
          <w:rFonts w:hint="eastAsia" w:eastAsia="黑体"/>
          <w:bCs/>
          <w:color w:val="auto"/>
          <w:spacing w:val="8"/>
          <w:sz w:val="32"/>
          <w:szCs w:val="32"/>
          <w:highlight w:val="none"/>
        </w:rPr>
        <w:t>附件1</w:t>
      </w:r>
    </w:p>
    <w:p>
      <w:pPr>
        <w:spacing w:line="580" w:lineRule="exact"/>
        <w:rPr>
          <w:rFonts w:hint="eastAsia" w:eastAsia="黑体"/>
          <w:bCs/>
          <w:color w:val="auto"/>
          <w:spacing w:val="8"/>
          <w:sz w:val="32"/>
          <w:szCs w:val="32"/>
          <w:highlight w:val="none"/>
        </w:rPr>
      </w:pPr>
    </w:p>
    <w:p>
      <w:pPr>
        <w:spacing w:line="580" w:lineRule="exact"/>
        <w:jc w:val="center"/>
        <w:rPr>
          <w:rFonts w:ascii="方正小标宋简体" w:eastAsia="方正小标宋简体"/>
          <w:bCs/>
          <w:color w:val="auto"/>
          <w:spacing w:val="8"/>
          <w:sz w:val="44"/>
          <w:szCs w:val="44"/>
          <w:highlight w:val="none"/>
        </w:rPr>
      </w:pPr>
      <w:r>
        <w:rPr>
          <w:rFonts w:ascii="方正小标宋简体" w:eastAsia="方正小标宋简体"/>
          <w:bCs/>
          <w:color w:val="auto"/>
          <w:spacing w:val="8"/>
          <w:sz w:val="44"/>
          <w:szCs w:val="44"/>
          <w:highlight w:val="none"/>
        </w:rPr>
        <w:t>面试人员名单</w:t>
      </w:r>
    </w:p>
    <w:tbl>
      <w:tblPr>
        <w:tblStyle w:val="8"/>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8"/>
        <w:gridCol w:w="1101"/>
        <w:gridCol w:w="891"/>
        <w:gridCol w:w="1880"/>
        <w:gridCol w:w="1066"/>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职位名称及代码</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color w:val="auto"/>
                <w:kern w:val="0"/>
                <w:sz w:val="22"/>
                <w:szCs w:val="22"/>
                <w:highlight w:val="none"/>
              </w:rPr>
              <w:t>进入面试最低分数</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姓名</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准考证号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面试　　  　时间</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观测与网络处一级主任科员及以下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（400149001001）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101.9</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任一婕</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150132010401107</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鲁亓</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150137240101527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方震天</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150137240102025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应急与减灾处一级主任科员及以下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（400149001002）</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高荣璐</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150137015701530</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宁方悦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150137090102023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赵景文</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150137240103012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科技与预报处一级主任科员及以下  </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（400149001003）</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倪语蔓</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150132010204101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张曼玉</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150137013000918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薛珂</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150137250101828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人事处一级主任科员及以下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（400110001001）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张宇轩</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150137015700610</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王震东</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150137240101427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任青</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150144010806620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山东省淄博市淄川区气象局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（400110004001）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李万宁</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150232100200503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毛鹿畅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150237030201608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李思洁</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150237070202312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山东省淄博市周村区气象局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（400110005001）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116.5</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刘洋</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150215220200601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董昕馨</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150221100200606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申乾龙</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150262280100604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政策法规科一级主任科员及以下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（400110008001）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138.9</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高雨</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150213012601325</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孙丽</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150237020403515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王玉凤</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150237050102607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山东省烟台市长岛县气象局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（400110009001）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刘昌泽</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150234051102004</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范作强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150237012301315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马战国</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150237290200903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山东省烟台市莱阳市气象局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（400110011001）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宁永烨</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150237012402225</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邢钧翔</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150237100200509</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杨晓雨</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150242011701228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山东省烟台市栖霞市气象局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（400110014001）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曾鑫培</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150235090400924</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田朝阳</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150242010804816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杨康</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150261010318615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人事教育科一级主任科员及以下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（400110015001）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孙汉榕</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150232090105309</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王晓贤</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150237012401502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李梦真</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150237080202013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政策法规科一级主任科员及以下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（400110015002）</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徐月</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150232110303029</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高琳雅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150237080200425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秦路娜</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150237280201730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山东省济宁市兖州区气象局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（400110016001）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钟甲哲</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150237015500301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张含雪</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150237080202006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赵衍增</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150237080204414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王华宇</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150251060105213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山东省济宁市邹城市气象局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（400110018001）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吕俊超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150237040200409</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路都俊</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150237060200110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蒋秀芳</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150237090201021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山东省济宁市汶上县气象局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（400110019001）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136.5</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薛剑婷</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150237012402703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杨淑娟</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150237012403408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张龙飞</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150237030202311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山东省滨州市博兴县气象局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（400110022001）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王晴悦</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150237015500210</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霍新冬</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150237230203103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孙岩</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150237280206603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山东省滨州市沾化区气象局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（400110023001）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150232080104723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3月14日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王凯文</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150233080202525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李晴晴</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150237230203203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山东省青岛市黄岛区气象局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防灾减灾科一级主任科员及以下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（400149002001）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127.9</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田小卉</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150232010701716</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刘爽</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150232010801616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李文正</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150237020407725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山东省青岛市即墨区气象局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防灾减灾科一级主任科员及以下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（400149003001）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陈家豪</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150232010700205</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张美恩</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150237020403327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苏占朋</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150237020407014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山东省淄博市沂源县气象局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（400149006001）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99.5</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毛可文</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150232060103923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李环玮</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150237015501423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章文剑</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150237030200402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山东省东营市广饶县气象局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（400149007001）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孙嘉骏</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150237012201911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宋扬</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150237020402124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罗国琪</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150237020405324</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业务科技科一级主任科员及以下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（400149008001）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116.8</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杨煦慧</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150232010700409</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张晏铭</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150237060200418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王晓梅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150237060202817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山东省烟台市龙口市气象局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（400149010001）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吴元月</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150237020406123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李美颖</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150237060202911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张慧敏</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150237090203510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山东省烟台市海阳市气象局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综合管理办公室一级主任科员及以下  </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（400149012001）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张瑶琦</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150232010704211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张佳欣</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150232020601517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史嘉琳</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150237060203605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山东省烟台市招远市气象局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综合管理办公室一级主任科员及以下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（400149013001）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王晨旭</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150237280206007</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董志博</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150237290201421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山东省济宁市泗水县气象局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（400149017001）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宋佳</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150237020404301</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杜建山</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150237070201525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邱程程</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150237280206417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山东省泰安市宁阳县气象局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（400149020001）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105.5</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孟扬</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150237020401708</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王英超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150237070202226</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李政洋</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150237070203318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山东省威海市荣成市气象局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（400149021001）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129.7</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赵新燕</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150215012701413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李首睿</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150232010704003</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关天惠</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150232010704818</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山东省德州市陵城区气象局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（400149024001）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105.8</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郭子健</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150213040202813</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孙豪峥</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150213090201810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卢雪凝</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150237240202421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山东省德州市平原县气象局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（400149025001）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于昕阳</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150237012400615</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宋亚慧</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150237060200421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张凤</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150237250202430</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山东省德州市气象局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业务科技科一级主任科员及以下      </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（400149026001）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龚天骄</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150232010701108</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赵国政</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150232010704107</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仲伟正</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150237240200312</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山东省聊城市高唐县气象局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综合管理办公室一级主任科员及以下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（400149027001）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杨苏宁</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150232010700106</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李金蔚</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150232010701721</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山东省聊城市莘县气象局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综合管理办公室一级主任科员及以下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（400149028001）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张聪</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150232010602827</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3月15日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蓝惠雅</w:t>
            </w:r>
          </w:p>
        </w:tc>
        <w:tc>
          <w:tcPr>
            <w:tcW w:w="1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150244150203205</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bl>
    <w:p>
      <w:pPr>
        <w:spacing w:line="580" w:lineRule="exact"/>
        <w:jc w:val="left"/>
        <w:rPr>
          <w:rFonts w:eastAsia="黑体"/>
          <w:bCs/>
          <w:color w:val="auto"/>
          <w:spacing w:val="8"/>
          <w:sz w:val="32"/>
          <w:szCs w:val="32"/>
          <w:highlight w:val="none"/>
        </w:rPr>
      </w:pPr>
      <w:r>
        <w:rPr>
          <w:rFonts w:hint="eastAsia" w:cs="宋体" w:asciiTheme="minorEastAsia" w:hAnsiTheme="minorEastAsia" w:eastAsiaTheme="minorEastAsia"/>
          <w:b/>
          <w:color w:val="auto"/>
          <w:kern w:val="0"/>
          <w:sz w:val="22"/>
          <w:szCs w:val="22"/>
          <w:highlight w:val="none"/>
        </w:rPr>
        <w:t>备注：</w:t>
      </w:r>
      <w:r>
        <w:rPr>
          <w:rFonts w:hint="eastAsia" w:asciiTheme="minorEastAsia" w:hAnsiTheme="minorEastAsia" w:eastAsiaTheme="minorEastAsia"/>
          <w:b/>
          <w:color w:val="auto"/>
          <w:sz w:val="22"/>
          <w:szCs w:val="22"/>
          <w:highlight w:val="none"/>
        </w:rPr>
        <w:t>同一职位考生按准考证号排列</w:t>
      </w:r>
      <w:r>
        <w:rPr>
          <w:rFonts w:hint="eastAsia" w:cs="宋体" w:asciiTheme="minorEastAsia" w:hAnsiTheme="minorEastAsia" w:eastAsiaTheme="minorEastAsia"/>
          <w:b/>
          <w:color w:val="auto"/>
          <w:kern w:val="0"/>
          <w:sz w:val="22"/>
          <w:szCs w:val="22"/>
          <w:highlight w:val="none"/>
        </w:rPr>
        <w:t>。</w:t>
      </w: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p>
    <w:p>
      <w:pPr>
        <w:spacing w:line="580" w:lineRule="exact"/>
        <w:rPr>
          <w:rFonts w:eastAsia="黑体"/>
          <w:bCs/>
          <w:color w:val="auto"/>
          <w:spacing w:val="8"/>
          <w:sz w:val="32"/>
          <w:szCs w:val="32"/>
          <w:highlight w:val="none"/>
        </w:rPr>
      </w:pPr>
      <w:r>
        <w:rPr>
          <w:rFonts w:eastAsia="黑体"/>
          <w:bCs/>
          <w:color w:val="auto"/>
          <w:spacing w:val="8"/>
          <w:sz w:val="32"/>
          <w:szCs w:val="32"/>
          <w:highlight w:val="none"/>
        </w:rPr>
        <w:br w:type="page"/>
      </w:r>
    </w:p>
    <w:p>
      <w:pPr>
        <w:spacing w:line="580" w:lineRule="exact"/>
        <w:rPr>
          <w:rFonts w:eastAsia="黑体"/>
          <w:bCs/>
          <w:color w:val="auto"/>
          <w:spacing w:val="8"/>
          <w:sz w:val="32"/>
          <w:szCs w:val="32"/>
          <w:highlight w:val="none"/>
        </w:rPr>
      </w:pPr>
      <w:r>
        <w:rPr>
          <w:rFonts w:hint="eastAsia" w:eastAsia="黑体"/>
          <w:bCs/>
          <w:color w:val="auto"/>
          <w:spacing w:val="8"/>
          <w:sz w:val="32"/>
          <w:szCs w:val="32"/>
          <w:highlight w:val="none"/>
        </w:rPr>
        <w:t>附件2</w:t>
      </w:r>
    </w:p>
    <w:p>
      <w:pPr>
        <w:spacing w:line="580" w:lineRule="exact"/>
        <w:jc w:val="center"/>
        <w:rPr>
          <w:b/>
          <w:bCs/>
          <w:color w:val="auto"/>
          <w:spacing w:val="8"/>
          <w:sz w:val="44"/>
          <w:szCs w:val="44"/>
          <w:highlight w:val="none"/>
        </w:rPr>
      </w:pPr>
    </w:p>
    <w:p>
      <w:pPr>
        <w:spacing w:line="580" w:lineRule="exact"/>
        <w:jc w:val="center"/>
        <w:rPr>
          <w:rFonts w:ascii="方正小标宋简体" w:eastAsia="方正小标宋简体"/>
          <w:bCs/>
          <w:color w:val="auto"/>
          <w:spacing w:val="8"/>
          <w:sz w:val="44"/>
          <w:szCs w:val="44"/>
          <w:highlight w:val="none"/>
        </w:rPr>
      </w:pPr>
      <w:r>
        <w:rPr>
          <w:rFonts w:hint="eastAsia" w:ascii="方正小标宋简体" w:eastAsia="方正小标宋简体"/>
          <w:bCs/>
          <w:color w:val="auto"/>
          <w:spacing w:val="8"/>
          <w:sz w:val="44"/>
          <w:szCs w:val="44"/>
          <w:highlight w:val="none"/>
        </w:rPr>
        <w:t>XXX确认参加</w:t>
      </w:r>
      <w:r>
        <w:rPr>
          <w:rFonts w:hint="eastAsia" w:ascii="方正小标宋简体" w:eastAsia="方正小标宋简体"/>
          <w:bCs/>
          <w:color w:val="auto"/>
          <w:spacing w:val="8"/>
          <w:sz w:val="44"/>
          <w:szCs w:val="44"/>
          <w:highlight w:val="none"/>
          <w:lang w:eastAsia="zh-CN"/>
        </w:rPr>
        <w:t>山东省</w:t>
      </w:r>
      <w:r>
        <w:rPr>
          <w:rFonts w:hint="eastAsia" w:ascii="方正小标宋简体" w:eastAsia="方正小标宋简体"/>
          <w:bCs/>
          <w:color w:val="auto"/>
          <w:spacing w:val="8"/>
          <w:sz w:val="44"/>
          <w:szCs w:val="44"/>
          <w:highlight w:val="none"/>
        </w:rPr>
        <w:t>气象局XX职位面试</w:t>
      </w:r>
    </w:p>
    <w:p>
      <w:pPr>
        <w:spacing w:line="580" w:lineRule="exact"/>
        <w:ind w:firstLine="674" w:firstLineChars="200"/>
        <w:rPr>
          <w:b/>
          <w:bCs/>
          <w:color w:val="auto"/>
          <w:spacing w:val="8"/>
          <w:sz w:val="32"/>
          <w:szCs w:val="32"/>
          <w:highlight w:val="none"/>
        </w:rPr>
      </w:pPr>
    </w:p>
    <w:p>
      <w:pPr>
        <w:widowControl/>
        <w:adjustRightInd w:val="0"/>
        <w:snapToGrid w:val="0"/>
        <w:spacing w:line="560" w:lineRule="exact"/>
        <w:jc w:val="left"/>
        <w:rPr>
          <w:rFonts w:eastAsia="仿宋_GB2312" w:cs="宋体"/>
          <w:color w:val="auto"/>
          <w:kern w:val="0"/>
          <w:sz w:val="32"/>
          <w:szCs w:val="32"/>
          <w:highlight w:val="none"/>
        </w:rPr>
      </w:pPr>
      <w:r>
        <w:rPr>
          <w:rFonts w:hint="eastAsia" w:eastAsia="仿宋_GB2312" w:cs="宋体"/>
          <w:color w:val="auto"/>
          <w:kern w:val="0"/>
          <w:sz w:val="32"/>
          <w:szCs w:val="32"/>
          <w:highlight w:val="none"/>
          <w:lang w:eastAsia="zh-CN"/>
        </w:rPr>
        <w:t>山东</w:t>
      </w:r>
      <w:r>
        <w:rPr>
          <w:rFonts w:hint="eastAsia" w:eastAsia="仿宋_GB2312" w:cs="宋体"/>
          <w:color w:val="auto"/>
          <w:kern w:val="0"/>
          <w:sz w:val="32"/>
          <w:szCs w:val="32"/>
          <w:highlight w:val="none"/>
        </w:rPr>
        <w:t>省气象局人事处：</w:t>
      </w:r>
    </w:p>
    <w:p>
      <w:pPr>
        <w:widowControl/>
        <w:adjustRightInd w:val="0"/>
        <w:snapToGrid w:val="0"/>
        <w:spacing w:line="560" w:lineRule="exact"/>
        <w:ind w:firstLine="640" w:firstLineChars="200"/>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本人XXX，身份证号：XXXXXXXXXXXXXXXXXX，公共科目笔试总成绩：XXXXX，报考XX职位（职位代码</w:t>
      </w:r>
      <w:r>
        <w:rPr>
          <w:rFonts w:hint="eastAsia" w:eastAsia="仿宋_GB2312"/>
          <w:bCs/>
          <w:color w:val="auto"/>
          <w:spacing w:val="8"/>
          <w:sz w:val="32"/>
          <w:szCs w:val="32"/>
          <w:highlight w:val="none"/>
        </w:rPr>
        <w:t>XXXXXXX</w:t>
      </w:r>
      <w:r>
        <w:rPr>
          <w:rFonts w:hint="eastAsia" w:eastAsia="仿宋_GB2312" w:cs="宋体"/>
          <w:color w:val="auto"/>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auto"/>
          <w:kern w:val="0"/>
          <w:sz w:val="32"/>
          <w:szCs w:val="32"/>
          <w:highlight w:val="none"/>
        </w:rPr>
      </w:pPr>
    </w:p>
    <w:p>
      <w:pPr>
        <w:widowControl/>
        <w:adjustRightInd w:val="0"/>
        <w:snapToGrid w:val="0"/>
        <w:spacing w:line="560" w:lineRule="exact"/>
        <w:ind w:firstLine="640" w:firstLineChars="200"/>
        <w:jc w:val="left"/>
        <w:rPr>
          <w:rFonts w:eastAsia="仿宋_GB2312" w:cs="宋体"/>
          <w:color w:val="auto"/>
          <w:kern w:val="0"/>
          <w:sz w:val="32"/>
          <w:szCs w:val="32"/>
          <w:highlight w:val="none"/>
        </w:rPr>
      </w:pPr>
    </w:p>
    <w:p>
      <w:pPr>
        <w:widowControl/>
        <w:adjustRightInd w:val="0"/>
        <w:snapToGrid w:val="0"/>
        <w:spacing w:line="560" w:lineRule="exact"/>
        <w:ind w:firstLine="640" w:firstLineChars="200"/>
        <w:jc w:val="left"/>
        <w:rPr>
          <w:rFonts w:eastAsia="仿宋_GB2312" w:cs="宋体"/>
          <w:color w:val="auto"/>
          <w:kern w:val="0"/>
          <w:sz w:val="32"/>
          <w:szCs w:val="32"/>
          <w:highlight w:val="none"/>
        </w:rPr>
      </w:pPr>
    </w:p>
    <w:p>
      <w:pPr>
        <w:widowControl/>
        <w:adjustRightInd w:val="0"/>
        <w:snapToGrid w:val="0"/>
        <w:spacing w:line="560" w:lineRule="exact"/>
        <w:ind w:firstLine="2240" w:firstLineChars="700"/>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姓名（考生本人手写签名）：</w:t>
      </w:r>
    </w:p>
    <w:p>
      <w:pPr>
        <w:widowControl/>
        <w:adjustRightInd w:val="0"/>
        <w:snapToGrid w:val="0"/>
        <w:spacing w:line="560" w:lineRule="exact"/>
        <w:ind w:firstLine="2560" w:firstLineChars="800"/>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日期：  年   月   日</w:t>
      </w:r>
    </w:p>
    <w:p>
      <w:pPr>
        <w:widowControl/>
        <w:adjustRightInd w:val="0"/>
        <w:snapToGrid w:val="0"/>
        <w:spacing w:line="560" w:lineRule="exact"/>
        <w:ind w:firstLine="640" w:firstLineChars="200"/>
        <w:jc w:val="left"/>
        <w:rPr>
          <w:rFonts w:eastAsia="仿宋_GB2312" w:cs="宋体"/>
          <w:color w:val="auto"/>
          <w:kern w:val="0"/>
          <w:sz w:val="32"/>
          <w:szCs w:val="32"/>
          <w:highlight w:val="none"/>
          <w:u w:val="single"/>
        </w:rPr>
      </w:pPr>
    </w:p>
    <w:p>
      <w:pPr>
        <w:widowControl/>
        <w:adjustRightInd w:val="0"/>
        <w:snapToGrid w:val="0"/>
        <w:spacing w:line="560" w:lineRule="exact"/>
        <w:ind w:firstLine="640" w:firstLineChars="200"/>
        <w:jc w:val="left"/>
        <w:rPr>
          <w:rFonts w:eastAsia="仿宋_GB2312" w:cs="宋体"/>
          <w:color w:val="auto"/>
          <w:kern w:val="0"/>
          <w:sz w:val="32"/>
          <w:szCs w:val="32"/>
          <w:highlight w:val="none"/>
          <w:u w:val="single"/>
        </w:rPr>
      </w:pPr>
    </w:p>
    <w:p>
      <w:pPr>
        <w:widowControl/>
        <w:spacing w:line="480" w:lineRule="auto"/>
        <w:ind w:firstLine="448" w:firstLineChars="160"/>
        <w:jc w:val="left"/>
        <w:rPr>
          <w:rFonts w:eastAsia="仿宋_GB2312" w:cs="宋体"/>
          <w:color w:val="auto"/>
          <w:kern w:val="0"/>
          <w:sz w:val="28"/>
          <w:szCs w:val="28"/>
          <w:highlight w:val="none"/>
        </w:rPr>
      </w:pPr>
    </w:p>
    <w:p>
      <w:pPr>
        <w:widowControl/>
        <w:spacing w:line="480" w:lineRule="auto"/>
        <w:ind w:firstLine="448" w:firstLineChars="160"/>
        <w:jc w:val="left"/>
        <w:rPr>
          <w:rFonts w:eastAsia="仿宋_GB2312" w:cs="宋体"/>
          <w:color w:val="auto"/>
          <w:kern w:val="0"/>
          <w:sz w:val="28"/>
          <w:szCs w:val="28"/>
          <w:highlight w:val="none"/>
        </w:rPr>
      </w:pPr>
    </w:p>
    <w:p>
      <w:pPr>
        <w:widowControl/>
        <w:spacing w:line="480" w:lineRule="auto"/>
        <w:ind w:firstLine="448" w:firstLineChars="160"/>
        <w:jc w:val="left"/>
        <w:rPr>
          <w:rFonts w:eastAsia="仿宋_GB2312" w:cs="宋体"/>
          <w:color w:val="auto"/>
          <w:kern w:val="0"/>
          <w:sz w:val="28"/>
          <w:szCs w:val="28"/>
          <w:highlight w:val="none"/>
        </w:rPr>
      </w:pPr>
    </w:p>
    <w:p>
      <w:pPr>
        <w:widowControl/>
        <w:spacing w:line="480" w:lineRule="auto"/>
        <w:ind w:firstLine="448" w:firstLineChars="160"/>
        <w:jc w:val="left"/>
        <w:rPr>
          <w:rFonts w:eastAsia="仿宋_GB2312" w:cs="宋体"/>
          <w:color w:val="auto"/>
          <w:kern w:val="0"/>
          <w:sz w:val="28"/>
          <w:szCs w:val="28"/>
          <w:highlight w:val="none"/>
        </w:rPr>
      </w:pPr>
    </w:p>
    <w:p>
      <w:pPr>
        <w:widowControl/>
        <w:ind w:firstLine="448" w:firstLineChars="160"/>
        <w:jc w:val="right"/>
        <w:rPr>
          <w:rFonts w:eastAsia="仿宋_GB2312" w:cs="仿宋_GB2312"/>
          <w:color w:val="auto"/>
          <w:kern w:val="0"/>
          <w:sz w:val="28"/>
          <w:szCs w:val="28"/>
          <w:highlight w:val="none"/>
        </w:rPr>
      </w:pPr>
    </w:p>
    <w:p>
      <w:pPr>
        <w:rPr>
          <w:rFonts w:eastAsia="仿宋_GB2312"/>
          <w:color w:val="auto"/>
          <w:sz w:val="32"/>
          <w:szCs w:val="32"/>
          <w:highlight w:val="none"/>
          <w:shd w:val="clear" w:color="auto" w:fill="FFFFFF"/>
        </w:rPr>
      </w:pPr>
    </w:p>
    <w:p>
      <w:pPr>
        <w:rPr>
          <w:rFonts w:eastAsia="仿宋_GB2312"/>
          <w:color w:val="auto"/>
          <w:sz w:val="32"/>
          <w:szCs w:val="32"/>
          <w:highlight w:val="none"/>
          <w:shd w:val="clear" w:color="auto" w:fill="FFFFFF"/>
        </w:rPr>
      </w:pPr>
    </w:p>
    <w:p>
      <w:pPr>
        <w:rPr>
          <w:rFonts w:eastAsia="仿宋_GB2312"/>
          <w:color w:val="auto"/>
          <w:sz w:val="32"/>
          <w:szCs w:val="32"/>
          <w:highlight w:val="none"/>
          <w:shd w:val="clear" w:color="auto" w:fill="FFFFFF"/>
        </w:rPr>
      </w:pPr>
      <w:r>
        <w:rPr>
          <w:rFonts w:eastAsia="仿宋_GB2312"/>
          <w:color w:val="auto"/>
          <w:sz w:val="32"/>
          <w:szCs w:val="32"/>
          <w:highlight w:val="none"/>
          <w:shd w:val="clear" w:color="auto" w:fill="FFFFFF"/>
        </w:rPr>
        <w:br w:type="page"/>
      </w:r>
    </w:p>
    <w:p>
      <w:pPr>
        <w:spacing w:line="580" w:lineRule="exact"/>
        <w:rPr>
          <w:rFonts w:eastAsia="黑体"/>
          <w:bCs/>
          <w:color w:val="auto"/>
          <w:spacing w:val="8"/>
          <w:sz w:val="32"/>
          <w:szCs w:val="32"/>
          <w:highlight w:val="none"/>
        </w:rPr>
      </w:pPr>
      <w:r>
        <w:rPr>
          <w:rFonts w:hint="eastAsia" w:eastAsia="黑体"/>
          <w:bCs/>
          <w:color w:val="auto"/>
          <w:spacing w:val="8"/>
          <w:sz w:val="32"/>
          <w:szCs w:val="32"/>
          <w:highlight w:val="none"/>
        </w:rPr>
        <w:t>附件3</w:t>
      </w:r>
    </w:p>
    <w:p>
      <w:pPr>
        <w:spacing w:line="580" w:lineRule="exact"/>
        <w:jc w:val="center"/>
        <w:rPr>
          <w:b/>
          <w:bCs/>
          <w:color w:val="auto"/>
          <w:spacing w:val="8"/>
          <w:sz w:val="44"/>
          <w:szCs w:val="44"/>
          <w:highlight w:val="none"/>
        </w:rPr>
      </w:pPr>
    </w:p>
    <w:p>
      <w:pPr>
        <w:spacing w:line="580" w:lineRule="exact"/>
        <w:jc w:val="center"/>
        <w:rPr>
          <w:rFonts w:ascii="方正小标宋简体" w:eastAsia="方正小标宋简体"/>
          <w:bCs/>
          <w:color w:val="auto"/>
          <w:spacing w:val="8"/>
          <w:sz w:val="44"/>
          <w:szCs w:val="44"/>
          <w:highlight w:val="none"/>
        </w:rPr>
      </w:pPr>
      <w:r>
        <w:rPr>
          <w:color w:val="auto"/>
          <w:highlight w:val="none"/>
        </w:rPr>
        <w:fldChar w:fldCharType="begin"/>
      </w:r>
      <w:r>
        <w:rPr>
          <w:color w:val="auto"/>
          <w:highlight w:val="none"/>
        </w:rPr>
        <w:instrText xml:space="preserve"> HYPERLINK "http://bm.scs.gov.cn/2015/UserControl/Department/html/附件二：全国人大机关放弃声明.doc" </w:instrText>
      </w:r>
      <w:r>
        <w:rPr>
          <w:color w:val="auto"/>
          <w:highlight w:val="none"/>
        </w:rPr>
        <w:fldChar w:fldCharType="separate"/>
      </w:r>
      <w:r>
        <w:rPr>
          <w:rFonts w:hint="eastAsia" w:ascii="方正小标宋简体" w:eastAsia="方正小标宋简体"/>
          <w:bCs/>
          <w:color w:val="auto"/>
          <w:spacing w:val="8"/>
          <w:sz w:val="44"/>
          <w:szCs w:val="44"/>
          <w:highlight w:val="none"/>
        </w:rPr>
        <w:t>放弃面试资格声明</w:t>
      </w:r>
      <w:r>
        <w:rPr>
          <w:rFonts w:hint="eastAsia" w:ascii="方正小标宋简体" w:eastAsia="方正小标宋简体"/>
          <w:bCs/>
          <w:color w:val="auto"/>
          <w:spacing w:val="8"/>
          <w:sz w:val="44"/>
          <w:szCs w:val="44"/>
          <w:highlight w:val="none"/>
        </w:rPr>
        <w:fldChar w:fldCharType="end"/>
      </w:r>
    </w:p>
    <w:p>
      <w:pPr>
        <w:spacing w:line="580" w:lineRule="exact"/>
        <w:ind w:firstLine="674" w:firstLineChars="200"/>
        <w:rPr>
          <w:b/>
          <w:bCs/>
          <w:color w:val="auto"/>
          <w:spacing w:val="8"/>
          <w:sz w:val="32"/>
          <w:szCs w:val="32"/>
          <w:highlight w:val="none"/>
        </w:rPr>
      </w:pPr>
    </w:p>
    <w:p>
      <w:pPr>
        <w:widowControl/>
        <w:adjustRightInd w:val="0"/>
        <w:snapToGrid w:val="0"/>
        <w:spacing w:line="700" w:lineRule="exact"/>
        <w:jc w:val="left"/>
        <w:rPr>
          <w:rFonts w:eastAsia="仿宋_GB2312" w:cs="宋体"/>
          <w:color w:val="auto"/>
          <w:kern w:val="0"/>
          <w:sz w:val="32"/>
          <w:szCs w:val="32"/>
          <w:highlight w:val="none"/>
        </w:rPr>
      </w:pPr>
      <w:r>
        <w:rPr>
          <w:rFonts w:hint="eastAsia" w:eastAsia="仿宋_GB2312" w:cs="宋体"/>
          <w:color w:val="auto"/>
          <w:kern w:val="0"/>
          <w:sz w:val="32"/>
          <w:szCs w:val="32"/>
          <w:highlight w:val="none"/>
          <w:lang w:eastAsia="zh-CN"/>
        </w:rPr>
        <w:t>山东</w:t>
      </w:r>
      <w:r>
        <w:rPr>
          <w:rFonts w:hint="eastAsia" w:eastAsia="仿宋_GB2312" w:cs="宋体"/>
          <w:color w:val="auto"/>
          <w:kern w:val="0"/>
          <w:sz w:val="32"/>
          <w:szCs w:val="32"/>
          <w:highlight w:val="none"/>
        </w:rPr>
        <w:t>省气象局人事处：</w:t>
      </w:r>
    </w:p>
    <w:p>
      <w:pPr>
        <w:widowControl/>
        <w:adjustRightInd w:val="0"/>
        <w:snapToGrid w:val="0"/>
        <w:spacing w:line="700" w:lineRule="exact"/>
        <w:ind w:firstLine="640" w:firstLineChars="200"/>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本人</w:t>
      </w:r>
      <w:r>
        <w:rPr>
          <w:rFonts w:hint="eastAsia" w:eastAsia="仿宋_GB2312" w:cs="宋体"/>
          <w:color w:val="auto"/>
          <w:kern w:val="0"/>
          <w:sz w:val="32"/>
          <w:szCs w:val="32"/>
          <w:highlight w:val="none"/>
          <w:u w:val="single"/>
        </w:rPr>
        <w:t xml:space="preserve">             </w:t>
      </w:r>
      <w:r>
        <w:rPr>
          <w:rFonts w:hint="eastAsia" w:eastAsia="仿宋_GB2312" w:cs="宋体"/>
          <w:color w:val="auto"/>
          <w:kern w:val="0"/>
          <w:sz w:val="32"/>
          <w:szCs w:val="32"/>
          <w:highlight w:val="none"/>
        </w:rPr>
        <w:t>，身份证号：</w:t>
      </w:r>
      <w:r>
        <w:rPr>
          <w:rFonts w:hint="eastAsia" w:eastAsia="仿宋_GB2312" w:cs="宋体"/>
          <w:color w:val="auto"/>
          <w:kern w:val="0"/>
          <w:sz w:val="32"/>
          <w:szCs w:val="32"/>
          <w:highlight w:val="none"/>
          <w:u w:val="single"/>
        </w:rPr>
        <w:t xml:space="preserve">                 </w:t>
      </w:r>
      <w:r>
        <w:rPr>
          <w:rFonts w:hint="eastAsia" w:eastAsia="仿宋_GB2312" w:cs="宋体"/>
          <w:color w:val="auto"/>
          <w:kern w:val="0"/>
          <w:sz w:val="32"/>
          <w:szCs w:val="32"/>
          <w:highlight w:val="none"/>
        </w:rPr>
        <w:t>，</w:t>
      </w:r>
    </w:p>
    <w:p>
      <w:pPr>
        <w:widowControl/>
        <w:adjustRightInd w:val="0"/>
        <w:snapToGrid w:val="0"/>
        <w:spacing w:line="700" w:lineRule="exact"/>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报考</w:t>
      </w:r>
      <w:r>
        <w:rPr>
          <w:rFonts w:hint="eastAsia" w:eastAsia="仿宋_GB2312" w:cs="宋体"/>
          <w:color w:val="auto"/>
          <w:kern w:val="0"/>
          <w:sz w:val="32"/>
          <w:szCs w:val="32"/>
          <w:highlight w:val="none"/>
          <w:u w:val="single"/>
        </w:rPr>
        <w:t xml:space="preserve">                    </w:t>
      </w:r>
      <w:r>
        <w:rPr>
          <w:rFonts w:hint="eastAsia" w:eastAsia="仿宋_GB2312" w:cs="宋体"/>
          <w:color w:val="auto"/>
          <w:kern w:val="0"/>
          <w:sz w:val="32"/>
          <w:szCs w:val="32"/>
          <w:highlight w:val="none"/>
        </w:rPr>
        <w:t>职位（职位代码</w:t>
      </w:r>
      <w:r>
        <w:rPr>
          <w:rFonts w:hint="eastAsia" w:eastAsia="仿宋_GB2312" w:cs="宋体"/>
          <w:color w:val="auto"/>
          <w:kern w:val="0"/>
          <w:sz w:val="32"/>
          <w:szCs w:val="32"/>
          <w:highlight w:val="none"/>
          <w:u w:val="single"/>
        </w:rPr>
        <w:t xml:space="preserve">            </w:t>
      </w:r>
      <w:r>
        <w:rPr>
          <w:rFonts w:hint="eastAsia" w:eastAsia="仿宋_GB2312" w:cs="宋体"/>
          <w:color w:val="auto"/>
          <w:kern w:val="0"/>
          <w:sz w:val="32"/>
          <w:szCs w:val="32"/>
          <w:highlight w:val="none"/>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auto"/>
          <w:kern w:val="0"/>
          <w:sz w:val="32"/>
          <w:szCs w:val="32"/>
          <w:highlight w:val="none"/>
        </w:rPr>
      </w:pPr>
      <w:r>
        <w:rPr>
          <w:rFonts w:hint="eastAsia" w:eastAsia="仿宋_GB2312" w:cs="宋体"/>
          <w:color w:val="auto"/>
          <w:kern w:val="0"/>
          <w:sz w:val="32"/>
          <w:szCs w:val="32"/>
          <w:highlight w:val="none"/>
        </w:rPr>
        <w:t>联系电话：</w:t>
      </w:r>
    </w:p>
    <w:p>
      <w:pPr>
        <w:widowControl/>
        <w:adjustRightInd w:val="0"/>
        <w:snapToGrid w:val="0"/>
        <w:spacing w:line="700" w:lineRule="exact"/>
        <w:ind w:firstLine="640" w:firstLineChars="200"/>
        <w:jc w:val="left"/>
        <w:rPr>
          <w:rFonts w:eastAsia="仿宋_GB2312" w:cs="宋体"/>
          <w:color w:val="auto"/>
          <w:kern w:val="0"/>
          <w:sz w:val="32"/>
          <w:szCs w:val="32"/>
          <w:highlight w:val="none"/>
        </w:rPr>
      </w:pPr>
    </w:p>
    <w:p>
      <w:pPr>
        <w:widowControl/>
        <w:tabs>
          <w:tab w:val="left" w:pos="4820"/>
        </w:tabs>
        <w:wordWrap w:val="0"/>
        <w:spacing w:line="700" w:lineRule="exact"/>
        <w:ind w:right="120" w:firstLine="512" w:firstLineChars="160"/>
        <w:jc w:val="right"/>
        <w:rPr>
          <w:rFonts w:eastAsia="仿宋_GB2312" w:cs="宋体"/>
          <w:color w:val="auto"/>
          <w:kern w:val="0"/>
          <w:sz w:val="32"/>
          <w:szCs w:val="32"/>
          <w:highlight w:val="none"/>
        </w:rPr>
      </w:pPr>
      <w:r>
        <w:rPr>
          <w:rFonts w:hint="eastAsia" w:eastAsia="仿宋_GB2312" w:cs="宋体"/>
          <w:color w:val="auto"/>
          <w:kern w:val="0"/>
          <w:sz w:val="32"/>
          <w:szCs w:val="32"/>
          <w:highlight w:val="none"/>
        </w:rPr>
        <w:t xml:space="preserve">签名（考生本人手写）：      </w:t>
      </w:r>
    </w:p>
    <w:p>
      <w:pPr>
        <w:widowControl/>
        <w:spacing w:line="700" w:lineRule="exact"/>
        <w:ind w:firstLine="512" w:firstLineChars="160"/>
        <w:jc w:val="center"/>
        <w:rPr>
          <w:rFonts w:eastAsia="仿宋_GB2312" w:cs="宋体"/>
          <w:color w:val="auto"/>
          <w:kern w:val="0"/>
          <w:sz w:val="32"/>
          <w:szCs w:val="32"/>
          <w:highlight w:val="none"/>
        </w:rPr>
      </w:pPr>
      <w:r>
        <w:rPr>
          <w:rFonts w:hint="eastAsia" w:eastAsia="仿宋_GB2312" w:cs="宋体"/>
          <w:color w:val="auto"/>
          <w:kern w:val="0"/>
          <w:sz w:val="32"/>
          <w:szCs w:val="32"/>
          <w:highlight w:val="none"/>
        </w:rPr>
        <w:t xml:space="preserve">             日期：  年  月   日 </w:t>
      </w:r>
    </w:p>
    <w:p>
      <w:pPr>
        <w:widowControl/>
        <w:adjustRightInd w:val="0"/>
        <w:snapToGrid w:val="0"/>
        <w:spacing w:line="560" w:lineRule="exact"/>
        <w:ind w:firstLine="640" w:firstLineChars="200"/>
        <w:jc w:val="left"/>
        <w:rPr>
          <w:rFonts w:eastAsia="仿宋_GB2312" w:cs="宋体"/>
          <w:color w:val="auto"/>
          <w:kern w:val="0"/>
          <w:sz w:val="32"/>
          <w:szCs w:val="32"/>
          <w:highlight w:val="none"/>
          <w:u w:val="single"/>
        </w:rPr>
      </w:pPr>
    </w:p>
    <w:p>
      <w:pPr>
        <w:widowControl/>
        <w:adjustRightInd w:val="0"/>
        <w:snapToGrid w:val="0"/>
        <w:spacing w:line="560" w:lineRule="exact"/>
        <w:ind w:firstLine="640" w:firstLineChars="200"/>
        <w:jc w:val="left"/>
        <w:rPr>
          <w:rFonts w:eastAsia="仿宋_GB2312" w:cs="宋体"/>
          <w:color w:val="auto"/>
          <w:kern w:val="0"/>
          <w:sz w:val="32"/>
          <w:szCs w:val="32"/>
          <w:highlight w:val="none"/>
          <w:u w:val="single"/>
        </w:rPr>
      </w:pPr>
    </w:p>
    <w:p>
      <w:pPr>
        <w:jc w:val="center"/>
        <w:rPr>
          <w:rFonts w:eastAsia="方正仿宋_GBK"/>
          <w:bCs/>
          <w:color w:val="auto"/>
          <w:spacing w:val="8"/>
          <w:sz w:val="84"/>
          <w:szCs w:val="84"/>
          <w:highlight w:val="none"/>
        </w:rPr>
      </w:pPr>
      <w:r>
        <w:rPr>
          <w:rFonts w:hint="eastAsia" w:eastAsia="方正仿宋_GBK"/>
          <w:bCs/>
          <w:color w:val="auto"/>
          <w:spacing w:val="8"/>
          <w:sz w:val="84"/>
          <w:szCs w:val="84"/>
          <w:highlight w:val="none"/>
        </w:rPr>
        <w:t>身份证复印件粘贴处</w:t>
      </w:r>
    </w:p>
    <w:p>
      <w:pPr>
        <w:widowControl/>
        <w:spacing w:line="480" w:lineRule="auto"/>
        <w:ind w:firstLine="448" w:firstLineChars="160"/>
        <w:jc w:val="left"/>
        <w:rPr>
          <w:rFonts w:eastAsia="仿宋_GB2312" w:cs="宋体"/>
          <w:color w:val="auto"/>
          <w:kern w:val="0"/>
          <w:sz w:val="28"/>
          <w:szCs w:val="28"/>
          <w:highlight w:val="none"/>
        </w:rPr>
      </w:pPr>
    </w:p>
    <w:p>
      <w:pPr>
        <w:rPr>
          <w:rFonts w:eastAsia="仿宋_GB2312"/>
          <w:color w:val="auto"/>
          <w:sz w:val="32"/>
          <w:szCs w:val="32"/>
          <w:highlight w:val="none"/>
          <w:shd w:val="clear" w:color="auto" w:fill="FFFFFF"/>
        </w:rPr>
      </w:pPr>
    </w:p>
    <w:p>
      <w:pPr>
        <w:widowControl/>
        <w:ind w:right="1120" w:firstLine="448" w:firstLineChars="160"/>
        <w:jc w:val="left"/>
        <w:rPr>
          <w:rFonts w:eastAsia="仿宋_GB2312" w:cs="仿宋_GB2312"/>
          <w:color w:val="auto"/>
          <w:kern w:val="0"/>
          <w:sz w:val="28"/>
          <w:szCs w:val="28"/>
          <w:highlight w:val="none"/>
        </w:rPr>
      </w:pPr>
      <w:r>
        <w:rPr>
          <w:rFonts w:eastAsia="仿宋_GB2312" w:cs="仿宋_GB2312"/>
          <w:color w:val="auto"/>
          <w:kern w:val="0"/>
          <w:sz w:val="28"/>
          <w:szCs w:val="28"/>
          <w:highlight w:val="none"/>
        </w:rPr>
        <w:br w:type="page"/>
      </w:r>
    </w:p>
    <w:p>
      <w:pPr>
        <w:ind w:left="-340" w:right="-334"/>
        <w:rPr>
          <w:rFonts w:ascii="黑体" w:hAnsi="黑体" w:eastAsia="黑体"/>
          <w:color w:val="auto"/>
          <w:sz w:val="32"/>
          <w:szCs w:val="32"/>
          <w:highlight w:val="none"/>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auto"/>
          <w:sz w:val="32"/>
          <w:szCs w:val="32"/>
          <w:highlight w:val="none"/>
        </w:rPr>
      </w:pPr>
      <w:r>
        <w:rPr>
          <w:rFonts w:hint="eastAsia" w:ascii="黑体" w:hAnsi="黑体" w:eastAsia="黑体"/>
          <w:color w:val="auto"/>
          <w:sz w:val="32"/>
          <w:szCs w:val="32"/>
          <w:highlight w:val="none"/>
        </w:rPr>
        <w:t>附件4</w:t>
      </w:r>
    </w:p>
    <w:p>
      <w:pPr>
        <w:ind w:left="-340" w:right="-334"/>
        <w:rPr>
          <w:b/>
          <w:color w:val="auto"/>
          <w:sz w:val="18"/>
          <w:highlight w:val="none"/>
        </w:rPr>
      </w:pPr>
      <w:r>
        <w:rPr>
          <w:rFonts w:hint="eastAsia"/>
          <w:b/>
          <w:color w:val="auto"/>
          <w:sz w:val="18"/>
          <w:highlight w:val="none"/>
        </w:rPr>
        <w:t>（正面）</w:t>
      </w:r>
    </w:p>
    <w:p>
      <w:pPr>
        <w:ind w:left="-340" w:right="-334"/>
        <w:jc w:val="center"/>
        <w:rPr>
          <w:b/>
          <w:color w:val="auto"/>
          <w:sz w:val="32"/>
          <w:highlight w:val="none"/>
        </w:rPr>
      </w:pPr>
      <w:r>
        <w:rPr>
          <w:rFonts w:hint="eastAsia"/>
          <w:b/>
          <w:color w:val="auto"/>
          <w:sz w:val="32"/>
          <w:highlight w:val="none"/>
        </w:rPr>
        <w:t>中央机关及其直属机构考试录用公务员</w:t>
      </w:r>
    </w:p>
    <w:p>
      <w:pPr>
        <w:ind w:left="-340" w:right="-334"/>
        <w:jc w:val="center"/>
        <w:rPr>
          <w:b/>
          <w:color w:val="auto"/>
          <w:sz w:val="32"/>
          <w:highlight w:val="none"/>
        </w:rPr>
      </w:pPr>
      <w:r>
        <w:rPr>
          <w:rFonts w:hint="eastAsia"/>
          <w:b/>
          <w:color w:val="auto"/>
          <w:sz w:val="32"/>
          <w:highlight w:val="none"/>
        </w:rPr>
        <w:t>报名推荐表</w:t>
      </w:r>
    </w:p>
    <w:p>
      <w:pPr>
        <w:ind w:left="-360"/>
        <w:jc w:val="center"/>
        <w:rPr>
          <w:color w:val="auto"/>
          <w:highlight w:val="none"/>
        </w:rPr>
      </w:pPr>
      <w:r>
        <w:rPr>
          <w:rFonts w:hint="eastAsia"/>
          <w:color w:val="auto"/>
          <w:highlight w:val="none"/>
        </w:rPr>
        <w:t>（适用于普通高等院校应届毕业生）</w:t>
      </w:r>
    </w:p>
    <w:p>
      <w:pPr>
        <w:ind w:left="-360" w:right="-334"/>
        <w:rPr>
          <w:color w:val="auto"/>
          <w:highlight w:val="none"/>
        </w:rPr>
      </w:pPr>
      <w:bookmarkStart w:id="0" w:name="_GoBack"/>
      <w:bookmarkEnd w:id="0"/>
      <w:r>
        <w:rPr>
          <w:rFonts w:hint="eastAsia"/>
          <w:color w:val="auto"/>
          <w:highlight w:val="none"/>
        </w:rPr>
        <w:t>毕业院校（系）：</w:t>
      </w:r>
      <w:r>
        <w:rPr>
          <w:color w:val="auto"/>
          <w:highlight w:val="none"/>
        </w:rPr>
        <w:t xml:space="preserve">                                           </w:t>
      </w:r>
      <w:r>
        <w:rPr>
          <w:rFonts w:hint="eastAsia"/>
          <w:color w:val="auto"/>
          <w:highlight w:val="none"/>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auto"/>
                <w:highlight w:val="none"/>
              </w:rPr>
            </w:pPr>
            <w:r>
              <w:rPr>
                <w:rFonts w:hint="eastAsia" w:ascii="宋体"/>
                <w:color w:val="auto"/>
                <w:highlight w:val="none"/>
              </w:rPr>
              <w:t>姓名</w:t>
            </w:r>
          </w:p>
        </w:tc>
        <w:tc>
          <w:tcPr>
            <w:tcW w:w="1440" w:type="dxa"/>
            <w:vAlign w:val="center"/>
          </w:tcPr>
          <w:p>
            <w:pPr>
              <w:jc w:val="center"/>
              <w:rPr>
                <w:rFonts w:ascii="宋体"/>
                <w:color w:val="auto"/>
                <w:highlight w:val="none"/>
              </w:rPr>
            </w:pPr>
          </w:p>
        </w:tc>
        <w:tc>
          <w:tcPr>
            <w:tcW w:w="720" w:type="dxa"/>
            <w:vAlign w:val="center"/>
          </w:tcPr>
          <w:p>
            <w:pPr>
              <w:jc w:val="center"/>
              <w:rPr>
                <w:rFonts w:ascii="宋体"/>
                <w:color w:val="auto"/>
                <w:highlight w:val="none"/>
              </w:rPr>
            </w:pPr>
            <w:r>
              <w:rPr>
                <w:rFonts w:hint="eastAsia" w:ascii="宋体"/>
                <w:color w:val="auto"/>
                <w:highlight w:val="none"/>
              </w:rPr>
              <w:t>性别</w:t>
            </w:r>
          </w:p>
        </w:tc>
        <w:tc>
          <w:tcPr>
            <w:tcW w:w="720" w:type="dxa"/>
            <w:vAlign w:val="center"/>
          </w:tcPr>
          <w:p>
            <w:pPr>
              <w:rPr>
                <w:rFonts w:ascii="宋体"/>
                <w:color w:val="auto"/>
                <w:highlight w:val="none"/>
              </w:rPr>
            </w:pPr>
          </w:p>
        </w:tc>
        <w:tc>
          <w:tcPr>
            <w:tcW w:w="720" w:type="dxa"/>
            <w:vAlign w:val="center"/>
          </w:tcPr>
          <w:p>
            <w:pPr>
              <w:jc w:val="center"/>
              <w:rPr>
                <w:rFonts w:ascii="宋体"/>
                <w:color w:val="auto"/>
                <w:highlight w:val="none"/>
              </w:rPr>
            </w:pPr>
            <w:r>
              <w:rPr>
                <w:rFonts w:hint="eastAsia" w:ascii="宋体"/>
                <w:color w:val="auto"/>
                <w:highlight w:val="none"/>
              </w:rPr>
              <w:t>民族</w:t>
            </w:r>
          </w:p>
        </w:tc>
        <w:tc>
          <w:tcPr>
            <w:tcW w:w="900" w:type="dxa"/>
            <w:gridSpan w:val="2"/>
            <w:vAlign w:val="center"/>
          </w:tcPr>
          <w:p>
            <w:pPr>
              <w:rPr>
                <w:rFonts w:ascii="宋体"/>
                <w:color w:val="auto"/>
                <w:highlight w:val="none"/>
              </w:rPr>
            </w:pPr>
          </w:p>
        </w:tc>
        <w:tc>
          <w:tcPr>
            <w:tcW w:w="1260" w:type="dxa"/>
            <w:vAlign w:val="center"/>
          </w:tcPr>
          <w:p>
            <w:pPr>
              <w:jc w:val="center"/>
              <w:rPr>
                <w:rFonts w:ascii="宋体"/>
                <w:color w:val="auto"/>
                <w:highlight w:val="none"/>
              </w:rPr>
            </w:pPr>
            <w:r>
              <w:rPr>
                <w:rFonts w:hint="eastAsia" w:ascii="宋体"/>
                <w:color w:val="auto"/>
                <w:highlight w:val="none"/>
              </w:rPr>
              <w:t>出生年月</w:t>
            </w:r>
          </w:p>
        </w:tc>
        <w:tc>
          <w:tcPr>
            <w:tcW w:w="1080" w:type="dxa"/>
          </w:tcPr>
          <w:p>
            <w:pPr>
              <w:rPr>
                <w:rFonts w:ascii="宋体"/>
                <w:color w:val="auto"/>
                <w:highlight w:val="none"/>
              </w:rPr>
            </w:pPr>
          </w:p>
        </w:tc>
        <w:tc>
          <w:tcPr>
            <w:tcW w:w="1620" w:type="dxa"/>
            <w:vMerge w:val="restart"/>
            <w:vAlign w:val="center"/>
          </w:tcPr>
          <w:p>
            <w:pPr>
              <w:jc w:val="center"/>
              <w:rPr>
                <w:rFonts w:ascii="宋体"/>
                <w:color w:val="auto"/>
                <w:highlight w:val="none"/>
              </w:rPr>
            </w:pPr>
            <w:r>
              <w:rPr>
                <w:rFonts w:hint="eastAsia" w:ascii="宋体"/>
                <w:color w:val="auto"/>
                <w:highlight w:val="none"/>
              </w:rPr>
              <w:t>照</w:t>
            </w:r>
          </w:p>
          <w:p>
            <w:pPr>
              <w:jc w:val="center"/>
              <w:rPr>
                <w:rFonts w:ascii="宋体"/>
                <w:color w:val="auto"/>
                <w:highlight w:val="none"/>
              </w:rPr>
            </w:pPr>
          </w:p>
          <w:p>
            <w:pPr>
              <w:jc w:val="center"/>
              <w:rPr>
                <w:rFonts w:ascii="宋体"/>
                <w:color w:val="auto"/>
                <w:highlight w:val="none"/>
              </w:rPr>
            </w:pPr>
          </w:p>
          <w:p>
            <w:pPr>
              <w:jc w:val="center"/>
              <w:rPr>
                <w:rFonts w:ascii="宋体"/>
                <w:color w:val="auto"/>
                <w:highlight w:val="none"/>
              </w:rPr>
            </w:pPr>
            <w:r>
              <w:rPr>
                <w:rFonts w:hint="eastAsia" w:ascii="宋体"/>
                <w:color w:val="auto"/>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auto"/>
                <w:highlight w:val="none"/>
              </w:rPr>
            </w:pPr>
            <w:r>
              <w:rPr>
                <w:rFonts w:hint="eastAsia" w:ascii="宋体"/>
                <w:color w:val="auto"/>
                <w:highlight w:val="none"/>
              </w:rPr>
              <w:t>籍贯</w:t>
            </w:r>
          </w:p>
        </w:tc>
        <w:tc>
          <w:tcPr>
            <w:tcW w:w="1440" w:type="dxa"/>
            <w:vAlign w:val="center"/>
          </w:tcPr>
          <w:p>
            <w:pPr>
              <w:jc w:val="center"/>
              <w:rPr>
                <w:rFonts w:ascii="宋体"/>
                <w:color w:val="auto"/>
                <w:highlight w:val="none"/>
              </w:rPr>
            </w:pPr>
          </w:p>
        </w:tc>
        <w:tc>
          <w:tcPr>
            <w:tcW w:w="720" w:type="dxa"/>
            <w:vAlign w:val="center"/>
          </w:tcPr>
          <w:p>
            <w:pPr>
              <w:jc w:val="center"/>
              <w:rPr>
                <w:rFonts w:ascii="宋体"/>
                <w:color w:val="auto"/>
                <w:highlight w:val="none"/>
              </w:rPr>
            </w:pPr>
            <w:r>
              <w:rPr>
                <w:rFonts w:hint="eastAsia" w:ascii="宋体"/>
                <w:color w:val="auto"/>
                <w:highlight w:val="none"/>
              </w:rPr>
              <w:t>生源</w:t>
            </w:r>
          </w:p>
        </w:tc>
        <w:tc>
          <w:tcPr>
            <w:tcW w:w="720" w:type="dxa"/>
            <w:vAlign w:val="center"/>
          </w:tcPr>
          <w:p>
            <w:pPr>
              <w:jc w:val="center"/>
              <w:rPr>
                <w:rFonts w:ascii="宋体"/>
                <w:color w:val="auto"/>
                <w:highlight w:val="none"/>
              </w:rPr>
            </w:pPr>
          </w:p>
        </w:tc>
        <w:tc>
          <w:tcPr>
            <w:tcW w:w="720" w:type="dxa"/>
            <w:vAlign w:val="center"/>
          </w:tcPr>
          <w:p>
            <w:pPr>
              <w:jc w:val="center"/>
              <w:rPr>
                <w:rFonts w:ascii="宋体"/>
                <w:color w:val="auto"/>
                <w:highlight w:val="none"/>
              </w:rPr>
            </w:pPr>
            <w:r>
              <w:rPr>
                <w:rFonts w:hint="eastAsia" w:ascii="宋体"/>
                <w:color w:val="auto"/>
                <w:highlight w:val="none"/>
              </w:rPr>
              <w:t>婚否</w:t>
            </w:r>
          </w:p>
        </w:tc>
        <w:tc>
          <w:tcPr>
            <w:tcW w:w="900" w:type="dxa"/>
            <w:gridSpan w:val="2"/>
            <w:vAlign w:val="center"/>
          </w:tcPr>
          <w:p>
            <w:pPr>
              <w:jc w:val="center"/>
              <w:rPr>
                <w:rFonts w:ascii="宋体"/>
                <w:color w:val="auto"/>
                <w:highlight w:val="none"/>
              </w:rPr>
            </w:pPr>
          </w:p>
        </w:tc>
        <w:tc>
          <w:tcPr>
            <w:tcW w:w="1260" w:type="dxa"/>
            <w:vAlign w:val="center"/>
          </w:tcPr>
          <w:p>
            <w:pPr>
              <w:jc w:val="center"/>
              <w:rPr>
                <w:rFonts w:ascii="宋体"/>
                <w:color w:val="auto"/>
                <w:highlight w:val="none"/>
              </w:rPr>
            </w:pPr>
            <w:r>
              <w:rPr>
                <w:rFonts w:hint="eastAsia" w:ascii="宋体"/>
                <w:color w:val="auto"/>
                <w:highlight w:val="none"/>
              </w:rPr>
              <w:t>政治面貌</w:t>
            </w:r>
          </w:p>
        </w:tc>
        <w:tc>
          <w:tcPr>
            <w:tcW w:w="1080" w:type="dxa"/>
          </w:tcPr>
          <w:p>
            <w:pPr>
              <w:rPr>
                <w:rFonts w:ascii="宋体"/>
                <w:color w:val="auto"/>
                <w:highlight w:val="none"/>
              </w:rPr>
            </w:pPr>
          </w:p>
        </w:tc>
        <w:tc>
          <w:tcPr>
            <w:tcW w:w="1620"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auto"/>
                <w:highlight w:val="none"/>
              </w:rPr>
            </w:pPr>
            <w:r>
              <w:rPr>
                <w:rFonts w:hint="eastAsia" w:ascii="宋体"/>
                <w:color w:val="auto"/>
                <w:highlight w:val="none"/>
              </w:rPr>
              <w:t>所学专业及学位</w:t>
            </w:r>
          </w:p>
        </w:tc>
        <w:tc>
          <w:tcPr>
            <w:tcW w:w="5400" w:type="dxa"/>
            <w:gridSpan w:val="7"/>
          </w:tcPr>
          <w:p>
            <w:pPr>
              <w:jc w:val="center"/>
              <w:rPr>
                <w:rFonts w:ascii="宋体"/>
                <w:color w:val="auto"/>
                <w:highlight w:val="none"/>
              </w:rPr>
            </w:pPr>
          </w:p>
        </w:tc>
        <w:tc>
          <w:tcPr>
            <w:tcW w:w="1620"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auto"/>
                <w:highlight w:val="none"/>
              </w:rPr>
            </w:pPr>
            <w:r>
              <w:rPr>
                <w:rFonts w:hint="eastAsia" w:ascii="宋体"/>
                <w:color w:val="auto"/>
                <w:highlight w:val="none"/>
              </w:rPr>
              <w:t>爱好和特长</w:t>
            </w:r>
          </w:p>
        </w:tc>
        <w:tc>
          <w:tcPr>
            <w:tcW w:w="5400" w:type="dxa"/>
            <w:gridSpan w:val="7"/>
          </w:tcPr>
          <w:p>
            <w:pPr>
              <w:jc w:val="center"/>
              <w:rPr>
                <w:rFonts w:ascii="宋体"/>
                <w:color w:val="auto"/>
                <w:highlight w:val="none"/>
              </w:rPr>
            </w:pPr>
          </w:p>
        </w:tc>
        <w:tc>
          <w:tcPr>
            <w:tcW w:w="1620"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auto"/>
                <w:highlight w:val="none"/>
              </w:rPr>
            </w:pPr>
            <w:r>
              <w:rPr>
                <w:rFonts w:hint="eastAsia" w:ascii="宋体"/>
                <w:color w:val="auto"/>
                <w:highlight w:val="none"/>
              </w:rPr>
              <w:t>在校曾任何种职务</w:t>
            </w:r>
          </w:p>
        </w:tc>
        <w:tc>
          <w:tcPr>
            <w:tcW w:w="5400" w:type="dxa"/>
            <w:gridSpan w:val="7"/>
          </w:tcPr>
          <w:p>
            <w:pPr>
              <w:jc w:val="center"/>
              <w:rPr>
                <w:rFonts w:ascii="宋体"/>
                <w:color w:val="auto"/>
                <w:highlight w:val="none"/>
              </w:rPr>
            </w:pPr>
          </w:p>
        </w:tc>
        <w:tc>
          <w:tcPr>
            <w:tcW w:w="1620"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auto"/>
                <w:highlight w:val="none"/>
              </w:rPr>
            </w:pPr>
            <w:r>
              <w:rPr>
                <w:rFonts w:hint="eastAsia" w:ascii="宋体"/>
                <w:color w:val="auto"/>
                <w:highlight w:val="none"/>
              </w:rPr>
              <w:t>奖</w:t>
            </w:r>
          </w:p>
          <w:p>
            <w:pPr>
              <w:jc w:val="center"/>
              <w:rPr>
                <w:rFonts w:ascii="宋体"/>
                <w:color w:val="auto"/>
                <w:highlight w:val="none"/>
              </w:rPr>
            </w:pPr>
            <w:r>
              <w:rPr>
                <w:rFonts w:hint="eastAsia" w:ascii="宋体"/>
                <w:color w:val="auto"/>
                <w:highlight w:val="none"/>
              </w:rPr>
              <w:t>惩</w:t>
            </w:r>
          </w:p>
          <w:p>
            <w:pPr>
              <w:jc w:val="center"/>
              <w:rPr>
                <w:rFonts w:ascii="宋体"/>
                <w:color w:val="auto"/>
                <w:highlight w:val="none"/>
              </w:rPr>
            </w:pPr>
            <w:r>
              <w:rPr>
                <w:rFonts w:hint="eastAsia" w:ascii="宋体"/>
                <w:color w:val="auto"/>
                <w:highlight w:val="none"/>
              </w:rPr>
              <w:t>情</w:t>
            </w:r>
          </w:p>
          <w:p>
            <w:pPr>
              <w:jc w:val="center"/>
              <w:rPr>
                <w:rFonts w:ascii="宋体"/>
                <w:color w:val="auto"/>
                <w:highlight w:val="none"/>
              </w:rPr>
            </w:pPr>
            <w:r>
              <w:rPr>
                <w:rFonts w:hint="eastAsia" w:ascii="宋体"/>
                <w:color w:val="auto"/>
                <w:highlight w:val="none"/>
              </w:rPr>
              <w:t>况</w:t>
            </w:r>
          </w:p>
        </w:tc>
        <w:tc>
          <w:tcPr>
            <w:tcW w:w="8460" w:type="dxa"/>
            <w:gridSpan w:val="9"/>
          </w:tcPr>
          <w:p>
            <w:pPr>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auto"/>
                <w:highlight w:val="none"/>
              </w:rPr>
            </w:pPr>
            <w:r>
              <w:rPr>
                <w:rFonts w:hint="eastAsia" w:ascii="宋体"/>
                <w:color w:val="auto"/>
                <w:highlight w:val="none"/>
              </w:rPr>
              <w:t>个</w:t>
            </w:r>
          </w:p>
          <w:p>
            <w:pPr>
              <w:jc w:val="center"/>
              <w:rPr>
                <w:rFonts w:ascii="宋体"/>
                <w:color w:val="auto"/>
                <w:highlight w:val="none"/>
              </w:rPr>
            </w:pPr>
            <w:r>
              <w:rPr>
                <w:rFonts w:hint="eastAsia" w:ascii="宋体"/>
                <w:color w:val="auto"/>
                <w:highlight w:val="none"/>
              </w:rPr>
              <w:t>人</w:t>
            </w:r>
          </w:p>
          <w:p>
            <w:pPr>
              <w:jc w:val="center"/>
              <w:rPr>
                <w:rFonts w:ascii="宋体"/>
                <w:color w:val="auto"/>
                <w:highlight w:val="none"/>
              </w:rPr>
            </w:pPr>
            <w:r>
              <w:rPr>
                <w:rFonts w:hint="eastAsia" w:ascii="宋体"/>
                <w:color w:val="auto"/>
                <w:highlight w:val="none"/>
              </w:rPr>
              <w:t>简</w:t>
            </w:r>
          </w:p>
          <w:p>
            <w:pPr>
              <w:jc w:val="center"/>
              <w:rPr>
                <w:rFonts w:ascii="宋体"/>
                <w:color w:val="auto"/>
                <w:highlight w:val="none"/>
              </w:rPr>
            </w:pPr>
            <w:r>
              <w:rPr>
                <w:rFonts w:hint="eastAsia" w:ascii="宋体"/>
                <w:color w:val="auto"/>
                <w:highlight w:val="none"/>
              </w:rPr>
              <w:t>历</w:t>
            </w:r>
          </w:p>
        </w:tc>
        <w:tc>
          <w:tcPr>
            <w:tcW w:w="3705" w:type="dxa"/>
            <w:gridSpan w:val="5"/>
          </w:tcPr>
          <w:p>
            <w:pPr>
              <w:jc w:val="center"/>
              <w:rPr>
                <w:rFonts w:ascii="宋体"/>
                <w:color w:val="auto"/>
                <w:highlight w:val="none"/>
              </w:rPr>
            </w:pPr>
          </w:p>
        </w:tc>
        <w:tc>
          <w:tcPr>
            <w:tcW w:w="795" w:type="dxa"/>
          </w:tcPr>
          <w:p>
            <w:pPr>
              <w:rPr>
                <w:rFonts w:ascii="宋体"/>
                <w:color w:val="auto"/>
                <w:highlight w:val="none"/>
              </w:rPr>
            </w:pPr>
          </w:p>
          <w:p>
            <w:pPr>
              <w:jc w:val="center"/>
              <w:rPr>
                <w:rFonts w:ascii="宋体"/>
                <w:color w:val="auto"/>
                <w:highlight w:val="none"/>
              </w:rPr>
            </w:pPr>
            <w:r>
              <w:rPr>
                <w:rFonts w:hint="eastAsia" w:ascii="宋体"/>
                <w:color w:val="auto"/>
                <w:highlight w:val="none"/>
              </w:rPr>
              <w:t>家</w:t>
            </w:r>
          </w:p>
          <w:p>
            <w:pPr>
              <w:jc w:val="center"/>
              <w:rPr>
                <w:rFonts w:ascii="宋体"/>
                <w:color w:val="auto"/>
                <w:highlight w:val="none"/>
              </w:rPr>
            </w:pPr>
            <w:r>
              <w:rPr>
                <w:rFonts w:hint="eastAsia" w:ascii="宋体"/>
                <w:color w:val="auto"/>
                <w:highlight w:val="none"/>
              </w:rPr>
              <w:t>庭</w:t>
            </w:r>
          </w:p>
          <w:p>
            <w:pPr>
              <w:jc w:val="center"/>
              <w:rPr>
                <w:rFonts w:ascii="宋体"/>
                <w:color w:val="auto"/>
                <w:highlight w:val="none"/>
              </w:rPr>
            </w:pPr>
            <w:r>
              <w:rPr>
                <w:rFonts w:hint="eastAsia" w:ascii="宋体"/>
                <w:color w:val="auto"/>
                <w:highlight w:val="none"/>
              </w:rPr>
              <w:t>成</w:t>
            </w:r>
          </w:p>
          <w:p>
            <w:pPr>
              <w:jc w:val="center"/>
              <w:rPr>
                <w:rFonts w:ascii="宋体"/>
                <w:color w:val="auto"/>
                <w:highlight w:val="none"/>
              </w:rPr>
            </w:pPr>
            <w:r>
              <w:rPr>
                <w:rFonts w:hint="eastAsia" w:ascii="宋体"/>
                <w:color w:val="auto"/>
                <w:highlight w:val="none"/>
              </w:rPr>
              <w:t>员</w:t>
            </w:r>
          </w:p>
          <w:p>
            <w:pPr>
              <w:jc w:val="center"/>
              <w:rPr>
                <w:rFonts w:ascii="宋体"/>
                <w:color w:val="auto"/>
                <w:highlight w:val="none"/>
              </w:rPr>
            </w:pPr>
            <w:r>
              <w:rPr>
                <w:rFonts w:hint="eastAsia" w:ascii="宋体"/>
                <w:color w:val="auto"/>
                <w:highlight w:val="none"/>
              </w:rPr>
              <w:t>情</w:t>
            </w:r>
          </w:p>
          <w:p>
            <w:pPr>
              <w:jc w:val="center"/>
              <w:rPr>
                <w:rFonts w:ascii="宋体"/>
                <w:color w:val="auto"/>
                <w:highlight w:val="none"/>
              </w:rPr>
            </w:pPr>
            <w:r>
              <w:rPr>
                <w:rFonts w:hint="eastAsia" w:ascii="宋体"/>
                <w:color w:val="auto"/>
                <w:highlight w:val="none"/>
              </w:rPr>
              <w:t>况</w:t>
            </w:r>
          </w:p>
        </w:tc>
        <w:tc>
          <w:tcPr>
            <w:tcW w:w="3960" w:type="dxa"/>
            <w:gridSpan w:val="3"/>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auto"/>
                <w:highlight w:val="none"/>
              </w:rPr>
            </w:pPr>
            <w:r>
              <w:rPr>
                <w:rFonts w:hint="eastAsia" w:ascii="宋体"/>
                <w:color w:val="auto"/>
                <w:highlight w:val="none"/>
              </w:rPr>
              <w:t>院、系党组织对学生在校期间德、智、体诸方面的综合评价：</w:t>
            </w: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color w:val="auto"/>
                <w:highlight w:val="none"/>
              </w:rPr>
              <w:t xml:space="preserve">                                                       院、系党总支签章</w:t>
            </w:r>
          </w:p>
          <w:p>
            <w:pPr>
              <w:rPr>
                <w:rFonts w:ascii="宋体"/>
                <w:color w:val="auto"/>
                <w:highlight w:val="none"/>
              </w:rPr>
            </w:pPr>
            <w:r>
              <w:rPr>
                <w:rFonts w:hint="eastAsia" w:ascii="宋体"/>
                <w:color w:val="auto"/>
                <w:highlight w:val="none"/>
              </w:rPr>
              <w:t xml:space="preserve">          负责人签字:                                  年   月   日</w:t>
            </w:r>
          </w:p>
          <w:p>
            <w:pPr>
              <w:rPr>
                <w:rFonts w:ascii="宋体"/>
                <w:color w:val="auto"/>
                <w:highlight w:val="none"/>
              </w:rPr>
            </w:pPr>
            <w:r>
              <w:rPr>
                <w:rFonts w:hint="eastAsia" w:ascii="宋体"/>
                <w:color w:val="auto"/>
                <w:highlight w:val="none"/>
              </w:rPr>
              <w:t xml:space="preserve">                                              </w:t>
            </w:r>
          </w:p>
        </w:tc>
      </w:tr>
    </w:tbl>
    <w:p>
      <w:pPr>
        <w:rPr>
          <w:color w:val="auto"/>
          <w:sz w:val="24"/>
          <w:highlight w:val="none"/>
        </w:rPr>
      </w:pPr>
    </w:p>
    <w:p>
      <w:pPr>
        <w:rPr>
          <w:b/>
          <w:color w:val="auto"/>
          <w:sz w:val="18"/>
          <w:highlight w:val="none"/>
        </w:rPr>
      </w:pPr>
      <w:r>
        <w:rPr>
          <w:rFonts w:hint="eastAsia"/>
          <w:b/>
          <w:color w:val="auto"/>
          <w:sz w:val="18"/>
          <w:highlight w:val="none"/>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auto"/>
                <w:highlight w:val="none"/>
              </w:rPr>
            </w:pPr>
            <w:r>
              <w:rPr>
                <w:rFonts w:hint="eastAsia"/>
                <w:color w:val="auto"/>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auto"/>
                <w:highlight w:val="none"/>
              </w:rPr>
            </w:pPr>
            <w:r>
              <w:rPr>
                <w:rFonts w:hint="eastAsia"/>
                <w:color w:val="auto"/>
                <w:highlight w:val="none"/>
              </w:rPr>
              <w:t>第一学年学习成绩</w:t>
            </w:r>
          </w:p>
        </w:tc>
        <w:tc>
          <w:tcPr>
            <w:tcW w:w="3240" w:type="dxa"/>
            <w:gridSpan w:val="3"/>
            <w:vAlign w:val="center"/>
          </w:tcPr>
          <w:p>
            <w:pPr>
              <w:jc w:val="center"/>
              <w:rPr>
                <w:color w:val="auto"/>
                <w:highlight w:val="none"/>
              </w:rPr>
            </w:pPr>
            <w:r>
              <w:rPr>
                <w:rFonts w:hint="eastAsia"/>
                <w:color w:val="auto"/>
                <w:highlight w:val="none"/>
              </w:rPr>
              <w:t>第二学年学习成绩</w:t>
            </w:r>
          </w:p>
        </w:tc>
        <w:tc>
          <w:tcPr>
            <w:tcW w:w="3240" w:type="dxa"/>
            <w:gridSpan w:val="3"/>
            <w:vAlign w:val="center"/>
          </w:tcPr>
          <w:p>
            <w:pPr>
              <w:jc w:val="center"/>
              <w:rPr>
                <w:color w:val="auto"/>
                <w:highlight w:val="none"/>
              </w:rPr>
            </w:pPr>
            <w:r>
              <w:rPr>
                <w:rFonts w:hint="eastAsia"/>
                <w:color w:val="auto"/>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auto"/>
                <w:highlight w:val="none"/>
              </w:rPr>
            </w:pPr>
            <w:r>
              <w:rPr>
                <w:rFonts w:hint="eastAsia"/>
                <w:color w:val="auto"/>
                <w:highlight w:val="none"/>
              </w:rPr>
              <w:t>课程名称</w:t>
            </w:r>
          </w:p>
        </w:tc>
        <w:tc>
          <w:tcPr>
            <w:tcW w:w="900" w:type="dxa"/>
            <w:vAlign w:val="center"/>
          </w:tcPr>
          <w:p>
            <w:pPr>
              <w:jc w:val="center"/>
              <w:rPr>
                <w:color w:val="auto"/>
                <w:highlight w:val="none"/>
              </w:rPr>
            </w:pPr>
            <w:r>
              <w:rPr>
                <w:rFonts w:hint="eastAsia"/>
                <w:color w:val="auto"/>
                <w:highlight w:val="none"/>
              </w:rPr>
              <w:t>上学期</w:t>
            </w:r>
          </w:p>
        </w:tc>
        <w:tc>
          <w:tcPr>
            <w:tcW w:w="900" w:type="dxa"/>
            <w:vAlign w:val="center"/>
          </w:tcPr>
          <w:p>
            <w:pPr>
              <w:jc w:val="center"/>
              <w:rPr>
                <w:color w:val="auto"/>
                <w:highlight w:val="none"/>
              </w:rPr>
            </w:pPr>
            <w:r>
              <w:rPr>
                <w:rFonts w:hint="eastAsia"/>
                <w:color w:val="auto"/>
                <w:highlight w:val="none"/>
              </w:rPr>
              <w:t>下学期</w:t>
            </w:r>
          </w:p>
        </w:tc>
        <w:tc>
          <w:tcPr>
            <w:tcW w:w="1440" w:type="dxa"/>
            <w:vAlign w:val="center"/>
          </w:tcPr>
          <w:p>
            <w:pPr>
              <w:jc w:val="center"/>
              <w:rPr>
                <w:color w:val="auto"/>
                <w:highlight w:val="none"/>
              </w:rPr>
            </w:pPr>
            <w:r>
              <w:rPr>
                <w:rFonts w:hint="eastAsia"/>
                <w:color w:val="auto"/>
                <w:highlight w:val="none"/>
              </w:rPr>
              <w:t>课程名称</w:t>
            </w:r>
          </w:p>
        </w:tc>
        <w:tc>
          <w:tcPr>
            <w:tcW w:w="900" w:type="dxa"/>
            <w:vAlign w:val="center"/>
          </w:tcPr>
          <w:p>
            <w:pPr>
              <w:jc w:val="center"/>
              <w:rPr>
                <w:color w:val="auto"/>
                <w:highlight w:val="none"/>
              </w:rPr>
            </w:pPr>
            <w:r>
              <w:rPr>
                <w:rFonts w:hint="eastAsia"/>
                <w:color w:val="auto"/>
                <w:highlight w:val="none"/>
              </w:rPr>
              <w:t>上学期</w:t>
            </w:r>
          </w:p>
        </w:tc>
        <w:tc>
          <w:tcPr>
            <w:tcW w:w="900" w:type="dxa"/>
            <w:vAlign w:val="center"/>
          </w:tcPr>
          <w:p>
            <w:pPr>
              <w:jc w:val="center"/>
              <w:rPr>
                <w:color w:val="auto"/>
                <w:highlight w:val="none"/>
              </w:rPr>
            </w:pPr>
            <w:r>
              <w:rPr>
                <w:rFonts w:hint="eastAsia"/>
                <w:color w:val="auto"/>
                <w:highlight w:val="none"/>
              </w:rPr>
              <w:t>下学期</w:t>
            </w:r>
          </w:p>
        </w:tc>
        <w:tc>
          <w:tcPr>
            <w:tcW w:w="1440" w:type="dxa"/>
            <w:vAlign w:val="center"/>
          </w:tcPr>
          <w:p>
            <w:pPr>
              <w:jc w:val="center"/>
              <w:rPr>
                <w:color w:val="auto"/>
                <w:highlight w:val="none"/>
              </w:rPr>
            </w:pPr>
            <w:r>
              <w:rPr>
                <w:rFonts w:hint="eastAsia"/>
                <w:color w:val="auto"/>
                <w:highlight w:val="none"/>
              </w:rPr>
              <w:t>课程名称</w:t>
            </w:r>
          </w:p>
        </w:tc>
        <w:tc>
          <w:tcPr>
            <w:tcW w:w="900" w:type="dxa"/>
            <w:vAlign w:val="center"/>
          </w:tcPr>
          <w:p>
            <w:pPr>
              <w:jc w:val="center"/>
              <w:rPr>
                <w:color w:val="auto"/>
                <w:highlight w:val="none"/>
              </w:rPr>
            </w:pPr>
            <w:r>
              <w:rPr>
                <w:rFonts w:hint="eastAsia"/>
                <w:color w:val="auto"/>
                <w:highlight w:val="none"/>
              </w:rPr>
              <w:t>上学期</w:t>
            </w:r>
          </w:p>
        </w:tc>
        <w:tc>
          <w:tcPr>
            <w:tcW w:w="900" w:type="dxa"/>
            <w:vAlign w:val="center"/>
          </w:tcPr>
          <w:p>
            <w:pPr>
              <w:jc w:val="center"/>
              <w:rPr>
                <w:color w:val="auto"/>
                <w:sz w:val="24"/>
                <w:highlight w:val="none"/>
              </w:rPr>
            </w:pPr>
            <w:r>
              <w:rPr>
                <w:rFonts w:hint="eastAsia"/>
                <w:color w:val="auto"/>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c>
          <w:tcPr>
            <w:tcW w:w="1440" w:type="dxa"/>
          </w:tcPr>
          <w:p>
            <w:pPr>
              <w:rPr>
                <w:color w:val="auto"/>
                <w:sz w:val="24"/>
                <w:highlight w:val="none"/>
              </w:rPr>
            </w:pPr>
          </w:p>
        </w:tc>
        <w:tc>
          <w:tcPr>
            <w:tcW w:w="900" w:type="dxa"/>
          </w:tcPr>
          <w:p>
            <w:pPr>
              <w:rPr>
                <w:color w:val="auto"/>
                <w:sz w:val="24"/>
                <w:highlight w:val="none"/>
              </w:rPr>
            </w:pPr>
          </w:p>
        </w:tc>
        <w:tc>
          <w:tcPr>
            <w:tcW w:w="900"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auto"/>
                <w:highlight w:val="none"/>
              </w:rPr>
            </w:pPr>
            <w:r>
              <w:rPr>
                <w:rFonts w:hint="eastAsia"/>
                <w:color w:val="auto"/>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auto"/>
                <w:highlight w:val="none"/>
              </w:rPr>
            </w:pPr>
            <w:r>
              <w:rPr>
                <w:rFonts w:hint="eastAsia"/>
                <w:color w:val="auto"/>
                <w:highlight w:val="none"/>
              </w:rPr>
              <w:t>院</w:t>
            </w:r>
          </w:p>
          <w:p>
            <w:pPr>
              <w:jc w:val="center"/>
              <w:rPr>
                <w:color w:val="auto"/>
                <w:highlight w:val="none"/>
              </w:rPr>
            </w:pPr>
            <w:r>
              <w:rPr>
                <w:rFonts w:hint="eastAsia"/>
                <w:color w:val="auto"/>
                <w:highlight w:val="none"/>
              </w:rPr>
              <w:t>校</w:t>
            </w:r>
          </w:p>
          <w:p>
            <w:pPr>
              <w:jc w:val="center"/>
              <w:rPr>
                <w:color w:val="auto"/>
                <w:highlight w:val="none"/>
              </w:rPr>
            </w:pPr>
            <w:r>
              <w:rPr>
                <w:rFonts w:hint="eastAsia"/>
                <w:color w:val="auto"/>
                <w:highlight w:val="none"/>
              </w:rPr>
              <w:t>毕</w:t>
            </w:r>
          </w:p>
          <w:p>
            <w:pPr>
              <w:jc w:val="center"/>
              <w:rPr>
                <w:color w:val="auto"/>
                <w:highlight w:val="none"/>
              </w:rPr>
            </w:pPr>
            <w:r>
              <w:rPr>
                <w:rFonts w:hint="eastAsia"/>
                <w:color w:val="auto"/>
                <w:highlight w:val="none"/>
              </w:rPr>
              <w:t>分</w:t>
            </w:r>
          </w:p>
          <w:p>
            <w:pPr>
              <w:jc w:val="center"/>
              <w:rPr>
                <w:color w:val="auto"/>
                <w:highlight w:val="none"/>
              </w:rPr>
            </w:pPr>
            <w:r>
              <w:rPr>
                <w:rFonts w:hint="eastAsia"/>
                <w:color w:val="auto"/>
                <w:highlight w:val="none"/>
              </w:rPr>
              <w:t>办</w:t>
            </w:r>
          </w:p>
          <w:p>
            <w:pPr>
              <w:jc w:val="center"/>
              <w:rPr>
                <w:color w:val="auto"/>
                <w:highlight w:val="none"/>
              </w:rPr>
            </w:pPr>
            <w:r>
              <w:rPr>
                <w:rFonts w:hint="eastAsia"/>
                <w:color w:val="auto"/>
                <w:highlight w:val="none"/>
              </w:rPr>
              <w:t>意</w:t>
            </w:r>
          </w:p>
          <w:p>
            <w:pPr>
              <w:jc w:val="center"/>
              <w:rPr>
                <w:color w:val="auto"/>
                <w:sz w:val="24"/>
                <w:highlight w:val="none"/>
              </w:rPr>
            </w:pPr>
            <w:r>
              <w:rPr>
                <w:rFonts w:hint="eastAsia"/>
                <w:color w:val="auto"/>
                <w:highlight w:val="none"/>
              </w:rPr>
              <w:t>见</w:t>
            </w:r>
          </w:p>
        </w:tc>
        <w:tc>
          <w:tcPr>
            <w:tcW w:w="8310" w:type="dxa"/>
            <w:gridSpan w:val="9"/>
          </w:tcPr>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highlight w:val="none"/>
              </w:rPr>
            </w:pPr>
            <w:r>
              <w:rPr>
                <w:rFonts w:hint="eastAsia"/>
                <w:color w:val="auto"/>
                <w:sz w:val="24"/>
                <w:highlight w:val="none"/>
              </w:rPr>
              <w:t xml:space="preserve">                                                    </w:t>
            </w:r>
            <w:r>
              <w:rPr>
                <w:rFonts w:hint="eastAsia"/>
                <w:color w:val="auto"/>
                <w:highlight w:val="none"/>
              </w:rPr>
              <w:t>院校毕分办签章</w:t>
            </w:r>
          </w:p>
          <w:p>
            <w:pPr>
              <w:rPr>
                <w:color w:val="auto"/>
                <w:sz w:val="24"/>
                <w:highlight w:val="none"/>
              </w:rPr>
            </w:pPr>
            <w:r>
              <w:rPr>
                <w:rFonts w:hint="eastAsia"/>
                <w:color w:val="auto"/>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auto"/>
                <w:highlight w:val="none"/>
              </w:rPr>
            </w:pPr>
            <w:r>
              <w:rPr>
                <w:rFonts w:hint="eastAsia"/>
                <w:color w:val="auto"/>
                <w:highlight w:val="none"/>
              </w:rPr>
              <w:t>备</w:t>
            </w:r>
          </w:p>
          <w:p>
            <w:pPr>
              <w:jc w:val="center"/>
              <w:rPr>
                <w:color w:val="auto"/>
                <w:sz w:val="24"/>
                <w:highlight w:val="none"/>
              </w:rPr>
            </w:pPr>
            <w:r>
              <w:rPr>
                <w:rFonts w:hint="eastAsia"/>
                <w:color w:val="auto"/>
                <w:highlight w:val="none"/>
              </w:rPr>
              <w:t>注</w:t>
            </w:r>
          </w:p>
        </w:tc>
        <w:tc>
          <w:tcPr>
            <w:tcW w:w="8310" w:type="dxa"/>
            <w:gridSpan w:val="9"/>
          </w:tcPr>
          <w:p>
            <w:pPr>
              <w:rPr>
                <w:color w:val="auto"/>
                <w:sz w:val="24"/>
                <w:highlight w:val="none"/>
              </w:rPr>
            </w:pPr>
          </w:p>
        </w:tc>
      </w:tr>
    </w:tbl>
    <w:p>
      <w:pPr>
        <w:rPr>
          <w:color w:val="auto"/>
          <w:sz w:val="24"/>
          <w:highlight w:val="none"/>
        </w:rPr>
      </w:pPr>
    </w:p>
    <w:p>
      <w:pPr>
        <w:ind w:left="-540"/>
        <w:rPr>
          <w:color w:val="auto"/>
          <w:highlight w:val="none"/>
        </w:rPr>
      </w:pPr>
    </w:p>
    <w:p>
      <w:pPr>
        <w:ind w:left="-540"/>
        <w:rPr>
          <w:color w:val="auto"/>
          <w:highlight w:val="none"/>
        </w:rPr>
      </w:pPr>
    </w:p>
    <w:p>
      <w:pPr>
        <w:ind w:left="-540"/>
        <w:rPr>
          <w:color w:val="auto"/>
          <w:highlight w:val="none"/>
        </w:rPr>
      </w:pPr>
      <w:r>
        <w:rPr>
          <w:rFonts w:hint="eastAsia"/>
          <w:color w:val="auto"/>
          <w:highlight w:val="none"/>
        </w:rPr>
        <w:t>填表说明：</w:t>
      </w:r>
    </w:p>
    <w:p>
      <w:pPr>
        <w:numPr>
          <w:ilvl w:val="0"/>
          <w:numId w:val="2"/>
        </w:numPr>
        <w:rPr>
          <w:color w:val="auto"/>
          <w:highlight w:val="none"/>
        </w:rPr>
      </w:pPr>
      <w:r>
        <w:rPr>
          <w:rFonts w:hint="eastAsia"/>
          <w:color w:val="auto"/>
          <w:highlight w:val="none"/>
        </w:rPr>
        <w:t>请填表人实事求是地填写，以免影响正常录用工作，未经毕分办签章此表无效。</w:t>
      </w:r>
    </w:p>
    <w:p>
      <w:pPr>
        <w:numPr>
          <w:ilvl w:val="0"/>
          <w:numId w:val="2"/>
        </w:numPr>
        <w:rPr>
          <w:color w:val="auto"/>
          <w:highlight w:val="none"/>
        </w:rPr>
      </w:pPr>
      <w:r>
        <w:rPr>
          <w:rFonts w:hint="eastAsia"/>
          <w:color w:val="auto"/>
          <w:highlight w:val="none"/>
        </w:rPr>
        <w:t>“生源”指大学生上大学前户口所在的省、自治区、直辖市。</w:t>
      </w:r>
    </w:p>
    <w:p>
      <w:pPr>
        <w:numPr>
          <w:ilvl w:val="0"/>
          <w:numId w:val="2"/>
        </w:numPr>
        <w:tabs>
          <w:tab w:val="left" w:pos="-180"/>
          <w:tab w:val="clear" w:pos="165"/>
        </w:tabs>
        <w:rPr>
          <w:color w:val="auto"/>
          <w:highlight w:val="none"/>
        </w:rPr>
      </w:pPr>
      <w:r>
        <w:rPr>
          <w:rFonts w:hint="eastAsia"/>
          <w:color w:val="auto"/>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auto"/>
          <w:highlight w:val="none"/>
        </w:rPr>
      </w:pPr>
      <w:r>
        <w:rPr>
          <w:rFonts w:hint="eastAsia"/>
          <w:color w:val="auto"/>
          <w:highlight w:val="none"/>
        </w:rPr>
        <w:t>填写本表“学习成绩”栏后，须盖教务处章。如有学生个人成绩登记单（表）可附复印件（加盖教务处章），免填此栏。</w:t>
      </w:r>
    </w:p>
    <w:p>
      <w:pPr>
        <w:rPr>
          <w:color w:val="auto"/>
          <w:highlight w:val="none"/>
        </w:rPr>
      </w:pPr>
      <w:r>
        <w:rPr>
          <w:color w:val="auto"/>
          <w:highlight w:val="none"/>
        </w:rPr>
        <w:br w:type="page"/>
      </w:r>
    </w:p>
    <w:p>
      <w:pPr>
        <w:rPr>
          <w:rFonts w:ascii="黑体" w:hAnsi="黑体" w:eastAsia="黑体"/>
          <w:color w:val="auto"/>
          <w:sz w:val="32"/>
          <w:szCs w:val="32"/>
          <w:highlight w:val="none"/>
        </w:rPr>
      </w:pPr>
      <w:r>
        <w:rPr>
          <w:rFonts w:hint="eastAsia" w:ascii="黑体" w:hAnsi="黑体" w:eastAsia="黑体"/>
          <w:color w:val="auto"/>
          <w:sz w:val="32"/>
          <w:szCs w:val="32"/>
          <w:highlight w:val="none"/>
        </w:rPr>
        <w:t>附件5</w:t>
      </w:r>
    </w:p>
    <w:p>
      <w:pPr>
        <w:ind w:left="-340" w:right="-334"/>
        <w:jc w:val="center"/>
        <w:rPr>
          <w:b/>
          <w:color w:val="auto"/>
          <w:sz w:val="32"/>
          <w:highlight w:val="none"/>
        </w:rPr>
      </w:pPr>
      <w:r>
        <w:rPr>
          <w:rFonts w:hint="eastAsia"/>
          <w:b/>
          <w:color w:val="auto"/>
          <w:sz w:val="32"/>
          <w:highlight w:val="none"/>
        </w:rPr>
        <w:t>中央机关及其直属机构考试录用公务员</w:t>
      </w:r>
    </w:p>
    <w:p>
      <w:pPr>
        <w:ind w:left="-340" w:right="-334"/>
        <w:jc w:val="center"/>
        <w:rPr>
          <w:b/>
          <w:color w:val="auto"/>
          <w:sz w:val="32"/>
          <w:highlight w:val="none"/>
        </w:rPr>
      </w:pPr>
      <w:r>
        <w:rPr>
          <w:rFonts w:hint="eastAsia"/>
          <w:b/>
          <w:color w:val="auto"/>
          <w:sz w:val="32"/>
          <w:highlight w:val="none"/>
        </w:rPr>
        <w:t>报名推荐表</w:t>
      </w:r>
    </w:p>
    <w:p>
      <w:pPr>
        <w:ind w:left="-360"/>
        <w:jc w:val="center"/>
        <w:rPr>
          <w:color w:val="auto"/>
          <w:highlight w:val="none"/>
        </w:rPr>
      </w:pPr>
      <w:r>
        <w:rPr>
          <w:rFonts w:hint="eastAsia"/>
          <w:color w:val="auto"/>
          <w:highlight w:val="none"/>
        </w:rPr>
        <w:t>　　（适用于社会在职人员）</w:t>
      </w:r>
    </w:p>
    <w:p>
      <w:pPr>
        <w:ind w:left="-360" w:right="-334"/>
        <w:rPr>
          <w:color w:val="auto"/>
          <w:highlight w:val="none"/>
        </w:rPr>
      </w:pPr>
    </w:p>
    <w:p>
      <w:pPr>
        <w:ind w:left="-360" w:right="-334"/>
        <w:rPr>
          <w:color w:val="auto"/>
          <w:highlight w:val="none"/>
        </w:rPr>
      </w:pPr>
      <w:r>
        <w:rPr>
          <w:rFonts w:hint="eastAsia"/>
          <w:color w:val="auto"/>
          <w:highlight w:val="none"/>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auto"/>
                <w:highlight w:val="none"/>
              </w:rPr>
            </w:pPr>
            <w:r>
              <w:rPr>
                <w:rFonts w:hint="eastAsia" w:ascii="宋体"/>
                <w:color w:val="auto"/>
                <w:highlight w:val="none"/>
              </w:rPr>
              <w:t>姓名</w:t>
            </w:r>
          </w:p>
        </w:tc>
        <w:tc>
          <w:tcPr>
            <w:tcW w:w="1629" w:type="dxa"/>
            <w:vAlign w:val="center"/>
          </w:tcPr>
          <w:p>
            <w:pPr>
              <w:jc w:val="center"/>
              <w:rPr>
                <w:rFonts w:ascii="宋体"/>
                <w:color w:val="auto"/>
                <w:highlight w:val="none"/>
              </w:rPr>
            </w:pPr>
          </w:p>
        </w:tc>
        <w:tc>
          <w:tcPr>
            <w:tcW w:w="709" w:type="dxa"/>
            <w:vAlign w:val="center"/>
          </w:tcPr>
          <w:p>
            <w:pPr>
              <w:jc w:val="center"/>
              <w:rPr>
                <w:rFonts w:ascii="宋体"/>
                <w:color w:val="auto"/>
                <w:highlight w:val="none"/>
              </w:rPr>
            </w:pPr>
            <w:r>
              <w:rPr>
                <w:rFonts w:hint="eastAsia" w:ascii="宋体"/>
                <w:color w:val="auto"/>
                <w:highlight w:val="none"/>
              </w:rPr>
              <w:t>性别</w:t>
            </w:r>
          </w:p>
        </w:tc>
        <w:tc>
          <w:tcPr>
            <w:tcW w:w="708" w:type="dxa"/>
            <w:vAlign w:val="center"/>
          </w:tcPr>
          <w:p>
            <w:pPr>
              <w:rPr>
                <w:rFonts w:ascii="宋体"/>
                <w:color w:val="auto"/>
                <w:highlight w:val="none"/>
              </w:rPr>
            </w:pPr>
          </w:p>
        </w:tc>
        <w:tc>
          <w:tcPr>
            <w:tcW w:w="851" w:type="dxa"/>
            <w:vAlign w:val="center"/>
          </w:tcPr>
          <w:p>
            <w:pPr>
              <w:jc w:val="center"/>
              <w:rPr>
                <w:rFonts w:ascii="宋体"/>
                <w:color w:val="auto"/>
                <w:highlight w:val="none"/>
              </w:rPr>
            </w:pPr>
            <w:r>
              <w:rPr>
                <w:rFonts w:hint="eastAsia" w:ascii="宋体"/>
                <w:color w:val="auto"/>
                <w:highlight w:val="none"/>
              </w:rPr>
              <w:t>民族</w:t>
            </w:r>
          </w:p>
        </w:tc>
        <w:tc>
          <w:tcPr>
            <w:tcW w:w="709" w:type="dxa"/>
            <w:vAlign w:val="center"/>
          </w:tcPr>
          <w:p>
            <w:pPr>
              <w:rPr>
                <w:rFonts w:ascii="宋体"/>
                <w:color w:val="auto"/>
                <w:highlight w:val="none"/>
              </w:rPr>
            </w:pPr>
          </w:p>
        </w:tc>
        <w:tc>
          <w:tcPr>
            <w:tcW w:w="1275" w:type="dxa"/>
            <w:vAlign w:val="center"/>
          </w:tcPr>
          <w:p>
            <w:pPr>
              <w:jc w:val="center"/>
              <w:rPr>
                <w:rFonts w:ascii="宋体"/>
                <w:color w:val="auto"/>
                <w:highlight w:val="none"/>
              </w:rPr>
            </w:pPr>
            <w:r>
              <w:rPr>
                <w:rFonts w:hint="eastAsia" w:ascii="宋体"/>
                <w:color w:val="auto"/>
                <w:highlight w:val="none"/>
              </w:rPr>
              <w:t>出生年月</w:t>
            </w:r>
          </w:p>
        </w:tc>
        <w:tc>
          <w:tcPr>
            <w:tcW w:w="959" w:type="dxa"/>
          </w:tcPr>
          <w:p>
            <w:pPr>
              <w:rPr>
                <w:rFonts w:ascii="宋体"/>
                <w:color w:val="auto"/>
                <w:highlight w:val="none"/>
              </w:rPr>
            </w:pPr>
          </w:p>
        </w:tc>
        <w:tc>
          <w:tcPr>
            <w:tcW w:w="1623" w:type="dxa"/>
            <w:vMerge w:val="restart"/>
            <w:vAlign w:val="center"/>
          </w:tcPr>
          <w:p>
            <w:pPr>
              <w:jc w:val="center"/>
              <w:rPr>
                <w:rFonts w:ascii="宋体"/>
                <w:color w:val="auto"/>
                <w:highlight w:val="none"/>
              </w:rPr>
            </w:pPr>
            <w:r>
              <w:rPr>
                <w:rFonts w:hint="eastAsia" w:ascii="宋体"/>
                <w:color w:val="auto"/>
                <w:highlight w:val="none"/>
              </w:rPr>
              <w:t>照</w:t>
            </w:r>
          </w:p>
          <w:p>
            <w:pPr>
              <w:jc w:val="center"/>
              <w:rPr>
                <w:rFonts w:ascii="宋体"/>
                <w:color w:val="auto"/>
                <w:highlight w:val="none"/>
              </w:rPr>
            </w:pPr>
          </w:p>
          <w:p>
            <w:pPr>
              <w:jc w:val="center"/>
              <w:rPr>
                <w:rFonts w:ascii="宋体"/>
                <w:color w:val="auto"/>
                <w:highlight w:val="none"/>
              </w:rPr>
            </w:pPr>
          </w:p>
          <w:p>
            <w:pPr>
              <w:jc w:val="center"/>
              <w:rPr>
                <w:rFonts w:ascii="宋体"/>
                <w:color w:val="auto"/>
                <w:highlight w:val="none"/>
              </w:rPr>
            </w:pPr>
            <w:r>
              <w:rPr>
                <w:rFonts w:hint="eastAsia" w:ascii="宋体"/>
                <w:color w:val="auto"/>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auto"/>
                <w:highlight w:val="none"/>
              </w:rPr>
            </w:pPr>
            <w:r>
              <w:rPr>
                <w:rFonts w:hint="eastAsia" w:ascii="宋体"/>
                <w:color w:val="auto"/>
                <w:highlight w:val="none"/>
              </w:rPr>
              <w:t>籍贯</w:t>
            </w:r>
          </w:p>
        </w:tc>
        <w:tc>
          <w:tcPr>
            <w:tcW w:w="1629" w:type="dxa"/>
            <w:vAlign w:val="center"/>
          </w:tcPr>
          <w:p>
            <w:pPr>
              <w:jc w:val="center"/>
              <w:rPr>
                <w:rFonts w:ascii="宋体"/>
                <w:color w:val="auto"/>
                <w:highlight w:val="none"/>
              </w:rPr>
            </w:pPr>
          </w:p>
        </w:tc>
        <w:tc>
          <w:tcPr>
            <w:tcW w:w="709" w:type="dxa"/>
            <w:vAlign w:val="center"/>
          </w:tcPr>
          <w:p>
            <w:pPr>
              <w:jc w:val="center"/>
              <w:rPr>
                <w:rFonts w:ascii="宋体"/>
                <w:color w:val="auto"/>
                <w:highlight w:val="none"/>
              </w:rPr>
            </w:pPr>
            <w:r>
              <w:rPr>
                <w:rFonts w:hint="eastAsia" w:ascii="宋体"/>
                <w:color w:val="auto"/>
                <w:highlight w:val="none"/>
              </w:rPr>
              <w:t>婚否</w:t>
            </w:r>
          </w:p>
        </w:tc>
        <w:tc>
          <w:tcPr>
            <w:tcW w:w="708" w:type="dxa"/>
            <w:vAlign w:val="center"/>
          </w:tcPr>
          <w:p>
            <w:pPr>
              <w:jc w:val="center"/>
              <w:rPr>
                <w:rFonts w:ascii="宋体"/>
                <w:color w:val="auto"/>
                <w:highlight w:val="none"/>
              </w:rPr>
            </w:pPr>
          </w:p>
        </w:tc>
        <w:tc>
          <w:tcPr>
            <w:tcW w:w="851" w:type="dxa"/>
            <w:vAlign w:val="center"/>
          </w:tcPr>
          <w:p>
            <w:pPr>
              <w:jc w:val="center"/>
              <w:rPr>
                <w:rFonts w:ascii="宋体"/>
                <w:color w:val="auto"/>
                <w:highlight w:val="none"/>
              </w:rPr>
            </w:pPr>
            <w:r>
              <w:rPr>
                <w:rFonts w:hint="eastAsia" w:ascii="宋体"/>
                <w:color w:val="auto"/>
                <w:highlight w:val="none"/>
              </w:rPr>
              <w:t>学历</w:t>
            </w:r>
          </w:p>
        </w:tc>
        <w:tc>
          <w:tcPr>
            <w:tcW w:w="709" w:type="dxa"/>
            <w:vAlign w:val="center"/>
          </w:tcPr>
          <w:p>
            <w:pPr>
              <w:jc w:val="center"/>
              <w:rPr>
                <w:rFonts w:ascii="宋体"/>
                <w:color w:val="auto"/>
                <w:highlight w:val="none"/>
              </w:rPr>
            </w:pPr>
          </w:p>
        </w:tc>
        <w:tc>
          <w:tcPr>
            <w:tcW w:w="1275" w:type="dxa"/>
            <w:vAlign w:val="center"/>
          </w:tcPr>
          <w:p>
            <w:pPr>
              <w:jc w:val="center"/>
              <w:rPr>
                <w:rFonts w:ascii="宋体"/>
                <w:color w:val="auto"/>
                <w:highlight w:val="none"/>
              </w:rPr>
            </w:pPr>
            <w:r>
              <w:rPr>
                <w:rFonts w:hint="eastAsia" w:ascii="宋体"/>
                <w:color w:val="auto"/>
                <w:highlight w:val="none"/>
              </w:rPr>
              <w:t>政治面貌</w:t>
            </w:r>
          </w:p>
        </w:tc>
        <w:tc>
          <w:tcPr>
            <w:tcW w:w="959" w:type="dxa"/>
          </w:tcPr>
          <w:p>
            <w:pPr>
              <w:rPr>
                <w:rFonts w:ascii="宋体"/>
                <w:color w:val="auto"/>
                <w:highlight w:val="none"/>
              </w:rPr>
            </w:pPr>
          </w:p>
        </w:tc>
        <w:tc>
          <w:tcPr>
            <w:tcW w:w="1623"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毕业院校</w:t>
            </w:r>
          </w:p>
        </w:tc>
        <w:tc>
          <w:tcPr>
            <w:tcW w:w="5211" w:type="dxa"/>
            <w:gridSpan w:val="6"/>
          </w:tcPr>
          <w:p>
            <w:pPr>
              <w:jc w:val="center"/>
              <w:rPr>
                <w:rFonts w:ascii="宋体"/>
                <w:color w:val="auto"/>
                <w:highlight w:val="none"/>
              </w:rPr>
            </w:pPr>
          </w:p>
        </w:tc>
        <w:tc>
          <w:tcPr>
            <w:tcW w:w="1623"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所学专业及学位</w:t>
            </w:r>
          </w:p>
        </w:tc>
        <w:tc>
          <w:tcPr>
            <w:tcW w:w="5211" w:type="dxa"/>
            <w:gridSpan w:val="6"/>
          </w:tcPr>
          <w:p>
            <w:pPr>
              <w:jc w:val="center"/>
              <w:rPr>
                <w:rFonts w:ascii="宋体"/>
                <w:color w:val="auto"/>
                <w:highlight w:val="none"/>
              </w:rPr>
            </w:pPr>
          </w:p>
        </w:tc>
        <w:tc>
          <w:tcPr>
            <w:tcW w:w="1623" w:type="dxa"/>
            <w:vMerge w:val="continue"/>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在现单位担任职务</w:t>
            </w:r>
          </w:p>
        </w:tc>
        <w:tc>
          <w:tcPr>
            <w:tcW w:w="6834" w:type="dxa"/>
            <w:gridSpan w:val="7"/>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在现单位工作起止时间</w:t>
            </w:r>
          </w:p>
        </w:tc>
        <w:tc>
          <w:tcPr>
            <w:tcW w:w="6834" w:type="dxa"/>
            <w:gridSpan w:val="7"/>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档案存放地点</w:t>
            </w:r>
          </w:p>
        </w:tc>
        <w:tc>
          <w:tcPr>
            <w:tcW w:w="6834" w:type="dxa"/>
            <w:gridSpan w:val="7"/>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auto"/>
                <w:highlight w:val="none"/>
              </w:rPr>
            </w:pPr>
            <w:r>
              <w:rPr>
                <w:rFonts w:hint="eastAsia" w:ascii="宋体"/>
                <w:color w:val="auto"/>
                <w:highlight w:val="none"/>
              </w:rPr>
              <w:t>户籍地址</w:t>
            </w:r>
          </w:p>
        </w:tc>
        <w:tc>
          <w:tcPr>
            <w:tcW w:w="6834" w:type="dxa"/>
            <w:gridSpan w:val="7"/>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auto"/>
                <w:highlight w:val="none"/>
              </w:rPr>
            </w:pPr>
            <w:r>
              <w:rPr>
                <w:rFonts w:hint="eastAsia" w:ascii="宋体"/>
                <w:color w:val="auto"/>
                <w:highlight w:val="none"/>
              </w:rPr>
              <w:t>工</w:t>
            </w:r>
          </w:p>
          <w:p>
            <w:pPr>
              <w:jc w:val="center"/>
              <w:rPr>
                <w:rFonts w:ascii="宋体"/>
                <w:color w:val="auto"/>
                <w:highlight w:val="none"/>
              </w:rPr>
            </w:pPr>
            <w:r>
              <w:rPr>
                <w:rFonts w:hint="eastAsia" w:ascii="宋体"/>
                <w:color w:val="auto"/>
                <w:highlight w:val="none"/>
              </w:rPr>
              <w:t>作</w:t>
            </w:r>
          </w:p>
          <w:p>
            <w:pPr>
              <w:jc w:val="center"/>
              <w:rPr>
                <w:rFonts w:ascii="宋体"/>
                <w:color w:val="auto"/>
                <w:highlight w:val="none"/>
              </w:rPr>
            </w:pPr>
            <w:r>
              <w:rPr>
                <w:rFonts w:hint="eastAsia" w:ascii="宋体"/>
                <w:color w:val="auto"/>
                <w:highlight w:val="none"/>
              </w:rPr>
              <w:t>经</w:t>
            </w:r>
          </w:p>
          <w:p>
            <w:pPr>
              <w:jc w:val="center"/>
              <w:rPr>
                <w:rFonts w:ascii="宋体"/>
                <w:color w:val="auto"/>
                <w:highlight w:val="none"/>
              </w:rPr>
            </w:pPr>
            <w:r>
              <w:rPr>
                <w:rFonts w:hint="eastAsia" w:ascii="宋体"/>
                <w:color w:val="auto"/>
                <w:highlight w:val="none"/>
              </w:rPr>
              <w:t>历</w:t>
            </w:r>
          </w:p>
        </w:tc>
        <w:tc>
          <w:tcPr>
            <w:tcW w:w="8463" w:type="dxa"/>
            <w:gridSpan w:val="8"/>
          </w:tcPr>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auto"/>
                <w:highlight w:val="none"/>
              </w:rPr>
            </w:pPr>
            <w:r>
              <w:rPr>
                <w:rFonts w:hint="eastAsia" w:ascii="宋体"/>
                <w:color w:val="auto"/>
                <w:highlight w:val="none"/>
              </w:rPr>
              <w:t>所在单位党组织对考生在本单位工作期间思想、工作、学习、作风等方面的综合评价：</w:t>
            </w: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color w:val="auto"/>
                <w:highlight w:val="none"/>
              </w:rPr>
              <w:t xml:space="preserve">                                                    所在单位党组织签章</w:t>
            </w:r>
          </w:p>
          <w:p>
            <w:pPr>
              <w:rPr>
                <w:rFonts w:ascii="宋体"/>
                <w:color w:val="auto"/>
                <w:highlight w:val="none"/>
              </w:rPr>
            </w:pPr>
            <w:r>
              <w:rPr>
                <w:rFonts w:hint="eastAsia" w:ascii="宋体"/>
                <w:color w:val="auto"/>
                <w:highlight w:val="none"/>
              </w:rPr>
              <w:t xml:space="preserve">          负责人签字:                                  年   月   日</w:t>
            </w:r>
          </w:p>
          <w:p>
            <w:pPr>
              <w:rPr>
                <w:rFonts w:ascii="宋体"/>
                <w:color w:val="auto"/>
                <w:highlight w:val="none"/>
              </w:rPr>
            </w:pPr>
            <w:r>
              <w:rPr>
                <w:rFonts w:hint="eastAsia" w:ascii="宋体"/>
                <w:color w:val="auto"/>
                <w:highlight w:val="none"/>
              </w:rPr>
              <w:t xml:space="preserve">                                              </w:t>
            </w:r>
          </w:p>
        </w:tc>
      </w:tr>
    </w:tbl>
    <w:p>
      <w:pPr>
        <w:spacing w:line="320" w:lineRule="exact"/>
        <w:ind w:left="-539"/>
        <w:rPr>
          <w:rFonts w:eastAsia="仿宋_GB2312" w:cs="仿宋_GB2312"/>
          <w:color w:val="auto"/>
          <w:kern w:val="0"/>
          <w:sz w:val="28"/>
          <w:szCs w:val="28"/>
          <w:highlight w:val="none"/>
        </w:rPr>
      </w:pPr>
      <w:r>
        <w:rPr>
          <w:rFonts w:hint="eastAsia"/>
          <w:color w:val="auto"/>
          <w:highlight w:val="none"/>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407737"/>
    <w:rsid w:val="03BF0DB3"/>
    <w:rsid w:val="040676BC"/>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8FF0276"/>
    <w:rsid w:val="2A3235C6"/>
    <w:rsid w:val="2A7740BB"/>
    <w:rsid w:val="2B195E43"/>
    <w:rsid w:val="2B6A4948"/>
    <w:rsid w:val="2C5F615A"/>
    <w:rsid w:val="2E5E5C1F"/>
    <w:rsid w:val="2E8C546A"/>
    <w:rsid w:val="303809A8"/>
    <w:rsid w:val="30C70618"/>
    <w:rsid w:val="3389601C"/>
    <w:rsid w:val="350F70EF"/>
    <w:rsid w:val="36065180"/>
    <w:rsid w:val="38631313"/>
    <w:rsid w:val="38A72D01"/>
    <w:rsid w:val="3A5369BF"/>
    <w:rsid w:val="3A900623"/>
    <w:rsid w:val="3AA70248"/>
    <w:rsid w:val="3ABD23EC"/>
    <w:rsid w:val="3BA637D2"/>
    <w:rsid w:val="3EE21837"/>
    <w:rsid w:val="419A3FAE"/>
    <w:rsid w:val="41DF121F"/>
    <w:rsid w:val="45267D82"/>
    <w:rsid w:val="46A55C75"/>
    <w:rsid w:val="47ED3A0E"/>
    <w:rsid w:val="48B91E5D"/>
    <w:rsid w:val="4A7D0844"/>
    <w:rsid w:val="4B162FC1"/>
    <w:rsid w:val="4EC933D2"/>
    <w:rsid w:val="4F2B4370"/>
    <w:rsid w:val="4F6F5245"/>
    <w:rsid w:val="51DF301F"/>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483A71"/>
    <w:rsid w:val="7AB855E2"/>
    <w:rsid w:val="7AC65BFC"/>
    <w:rsid w:val="7D761C62"/>
    <w:rsid w:val="D38FB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uiPriority w:val="99"/>
    <w:rPr>
      <w:kern w:val="2"/>
      <w:sz w:val="18"/>
    </w:rPr>
  </w:style>
  <w:style w:type="character" w:customStyle="1" w:styleId="14">
    <w:name w:val="批注框文本 Char"/>
    <w:basedOn w:val="9"/>
    <w:link w:val="4"/>
    <w:semiHidden/>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uiPriority w:val="99"/>
    <w:rPr>
      <w:kern w:val="2"/>
      <w:sz w:val="21"/>
    </w:rPr>
  </w:style>
  <w:style w:type="character" w:customStyle="1" w:styleId="17">
    <w:name w:val="批注主题 Char"/>
    <w:basedOn w:val="16"/>
    <w:link w:val="7"/>
    <w:semiHidden/>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2449</Words>
  <Characters>2678</Characters>
  <Lines>15</Lines>
  <Paragraphs>10</Paragraphs>
  <TotalTime>7</TotalTime>
  <ScaleCrop>false</ScaleCrop>
  <LinksUpToDate>false</LinksUpToDate>
  <CharactersWithSpaces>2714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王彦凯</cp:lastModifiedBy>
  <cp:lastPrinted>2025-02-13T16:26:00Z</cp:lastPrinted>
  <dcterms:modified xsi:type="dcterms:W3CDTF">2025-02-14T17:57:42Z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eyJoZGlkIjoiN2ZmNDJjODc0ZWU2MDRhOTFmODNiMzExNGIyZTA5MWQiLCJ1c2VySWQiOiI1MjUxODI1MDMifQ==</vt:lpwstr>
  </property>
  <property fmtid="{D5CDD505-2E9C-101B-9397-08002B2CF9AE}" pid="4" name="ICV">
    <vt:lpwstr>754A89B53D2C484D98428DAE0A1CFED1_12</vt:lpwstr>
  </property>
</Properties>
</file>