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600" w:lineRule="atLeast"/>
        <w:ind w:left="0" w:right="0"/>
        <w:jc w:val="center"/>
        <w:rPr>
          <w:color w:val="333333"/>
          <w:sz w:val="40"/>
          <w:szCs w:val="40"/>
        </w:rPr>
      </w:pPr>
      <w:r>
        <w:rPr>
          <w:color w:val="333333"/>
          <w:sz w:val="40"/>
          <w:szCs w:val="40"/>
        </w:rPr>
        <w:t>四川旅游学院202</w:t>
      </w:r>
      <w:r>
        <w:rPr>
          <w:rFonts w:hint="eastAsia"/>
          <w:color w:val="333333"/>
          <w:sz w:val="40"/>
          <w:szCs w:val="40"/>
          <w:lang w:val="en-US" w:eastAsia="zh-CN"/>
        </w:rPr>
        <w:t>4</w:t>
      </w:r>
      <w:r>
        <w:rPr>
          <w:color w:val="333333"/>
          <w:sz w:val="40"/>
          <w:szCs w:val="40"/>
        </w:rPr>
        <w:t>年</w:t>
      </w:r>
      <w:r>
        <w:rPr>
          <w:rFonts w:hint="eastAsia"/>
          <w:color w:val="333333"/>
          <w:sz w:val="40"/>
          <w:szCs w:val="40"/>
          <w:lang w:val="en-US" w:eastAsia="zh-CN"/>
        </w:rPr>
        <w:t>4</w:t>
      </w:r>
      <w:r>
        <w:rPr>
          <w:color w:val="333333"/>
          <w:sz w:val="40"/>
          <w:szCs w:val="40"/>
        </w:rPr>
        <w:t>月公开招聘工作人员考试总成绩、排名及体检有关事项的公告</w:t>
      </w:r>
    </w:p>
    <w:p>
      <w:pPr>
        <w:pStyle w:val="3"/>
        <w:keepNext w:val="0"/>
        <w:keepLines w:val="0"/>
        <w:widowControl/>
        <w:suppressLineNumbers w:val="0"/>
        <w:spacing w:before="0" w:beforeAutospacing="0" w:after="0" w:afterAutospacing="0" w:line="420" w:lineRule="atLeast"/>
        <w:ind w:left="0" w:right="0"/>
        <w:rPr>
          <w:rFonts w:hint="eastAsia" w:ascii="仿宋" w:hAnsi="仿宋" w:eastAsia="仿宋" w:cs="仿宋"/>
          <w:sz w:val="28"/>
          <w:szCs w:val="28"/>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根据《四川旅游学院202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月公开招聘工作人员公告》的规定，现将参加面试考生的考试总成绩、排名及体检有关事项公告如下：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一、参加面试考生的总成绩、排名及体检名单详见附件。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二、体检及相关要求：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根据招聘名额，按照报考者考试总成绩，由四川旅游学院从高分到低分依次等额确定体检人员。</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体检时间：</w:t>
      </w:r>
      <w:r>
        <w:rPr>
          <w:rFonts w:hint="eastAsia" w:ascii="仿宋" w:hAnsi="仿宋" w:eastAsia="仿宋" w:cs="仿宋"/>
          <w:b/>
          <w:bCs/>
          <w:sz w:val="28"/>
          <w:szCs w:val="28"/>
        </w:rPr>
        <w:t>202</w:t>
      </w: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年</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月</w:t>
      </w:r>
      <w:r>
        <w:rPr>
          <w:rFonts w:hint="eastAsia" w:ascii="仿宋" w:hAnsi="仿宋" w:eastAsia="仿宋" w:cs="仿宋"/>
          <w:b/>
          <w:bCs/>
          <w:sz w:val="28"/>
          <w:szCs w:val="28"/>
          <w:lang w:val="en-US" w:eastAsia="zh-CN"/>
        </w:rPr>
        <w:t>14</w:t>
      </w:r>
      <w:r>
        <w:rPr>
          <w:rFonts w:hint="eastAsia" w:ascii="仿宋" w:hAnsi="仿宋" w:eastAsia="仿宋" w:cs="仿宋"/>
          <w:b/>
          <w:bCs/>
          <w:sz w:val="28"/>
          <w:szCs w:val="28"/>
        </w:rPr>
        <w:t>日（</w:t>
      </w:r>
      <w:r>
        <w:rPr>
          <w:rFonts w:hint="eastAsia" w:ascii="仿宋" w:hAnsi="仿宋" w:eastAsia="仿宋" w:cs="仿宋"/>
          <w:b/>
          <w:bCs/>
          <w:sz w:val="28"/>
          <w:szCs w:val="28"/>
          <w:lang w:val="en-US" w:eastAsia="zh-CN"/>
        </w:rPr>
        <w:t>周五</w:t>
      </w:r>
      <w:r>
        <w:rPr>
          <w:rFonts w:hint="eastAsia" w:ascii="仿宋" w:hAnsi="仿宋" w:eastAsia="仿宋" w:cs="仿宋"/>
          <w:b/>
          <w:bCs/>
          <w:sz w:val="28"/>
          <w:szCs w:val="28"/>
        </w:rPr>
        <w:t>）上午8:30（8:30前集合）</w:t>
      </w:r>
      <w:r>
        <w:rPr>
          <w:rFonts w:hint="eastAsia" w:ascii="仿宋" w:hAnsi="仿宋" w:eastAsia="仿宋" w:cs="仿宋"/>
          <w:sz w:val="28"/>
          <w:szCs w:val="28"/>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b/>
          <w:bCs/>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体检地点：</w:t>
      </w:r>
      <w:r>
        <w:rPr>
          <w:rFonts w:hint="eastAsia" w:ascii="仿宋" w:hAnsi="仿宋" w:eastAsia="仿宋" w:cs="仿宋"/>
          <w:b/>
          <w:bCs/>
          <w:sz w:val="28"/>
          <w:szCs w:val="28"/>
        </w:rPr>
        <w:t>成都市龙泉驿区第一人民医院（四川大学华西医院龙泉医院）体检科，成都市龙泉驿区驿河3组201号（玉杨路与董郎路交叉口）。</w:t>
      </w: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除按规定应当场或当天复检并确认体检结果的项目外，招聘单位或体检人员对体检结论有异议的，可在接到体检结论通知之日起7日内提出复检申请。复检只进行1次，由四川旅游学院指定到除原体检医院以外的二级甲等及以上综合性医院进行，体检结论以复检结论为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Style w:val="6"/>
          <w:rFonts w:hint="eastAsia" w:ascii="仿宋" w:hAnsi="仿宋" w:eastAsia="仿宋" w:cs="仿宋"/>
          <w:b w:val="0"/>
          <w:bCs/>
          <w:sz w:val="28"/>
          <w:szCs w:val="28"/>
        </w:rPr>
      </w:pPr>
      <w:r>
        <w:rPr>
          <w:rFonts w:hint="eastAsia" w:ascii="仿宋" w:hAnsi="仿宋" w:eastAsia="仿宋" w:cs="仿宋"/>
          <w:sz w:val="28"/>
          <w:szCs w:val="28"/>
          <w:lang w:val="en-US" w:eastAsia="zh-CN"/>
        </w:rPr>
        <w:t>5.</w:t>
      </w:r>
      <w:r>
        <w:rPr>
          <w:rStyle w:val="6"/>
          <w:rFonts w:hint="eastAsia" w:ascii="仿宋" w:hAnsi="仿宋" w:eastAsia="仿宋" w:cs="仿宋"/>
          <w:sz w:val="28"/>
          <w:szCs w:val="28"/>
        </w:rPr>
        <w:t>未按规定时间到指定地点以及未在单位规定的期限内完成规定项目体检的考生，视为自动弃权。</w:t>
      </w:r>
      <w:r>
        <w:rPr>
          <w:rStyle w:val="6"/>
          <w:rFonts w:hint="eastAsia" w:ascii="仿宋" w:hAnsi="仿宋" w:eastAsia="仿宋" w:cs="仿宋"/>
          <w:b w:val="0"/>
          <w:bCs/>
          <w:sz w:val="28"/>
          <w:szCs w:val="28"/>
        </w:rPr>
        <w:t>某岗位因体检人员自动弃权或体检不合格而出现的空额，按照体检人员的确定规则依次等额递补体检人员。</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体检</w:t>
      </w:r>
      <w:r>
        <w:rPr>
          <w:rFonts w:hint="eastAsia" w:ascii="仿宋" w:hAnsi="仿宋" w:eastAsia="仿宋" w:cs="仿宋"/>
          <w:sz w:val="28"/>
          <w:szCs w:val="28"/>
          <w:lang w:val="en-US" w:eastAsia="zh-CN"/>
        </w:rPr>
        <w:t>流程及</w:t>
      </w:r>
      <w:r>
        <w:rPr>
          <w:rFonts w:hint="eastAsia" w:ascii="仿宋" w:hAnsi="仿宋" w:eastAsia="仿宋" w:cs="仿宋"/>
          <w:sz w:val="28"/>
          <w:szCs w:val="28"/>
        </w:rPr>
        <w:t>注意事项：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（1）体检前1天宜清淡饮食、保证充足睡眠，22：00以后不再进食，勿饮酒、勿服对肝肾功能有损害的药物，体检当天早晨请空腹，禁食、禁饮，其他相关注意事项可咨询医院体检科。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（2）考生体检费用自理，于体检当天在体检医院缴纳。</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（3）体检工作流程：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考生提前加入体检</w:t>
      </w:r>
      <w:r>
        <w:rPr>
          <w:rFonts w:hint="eastAsia" w:ascii="仿宋" w:hAnsi="仿宋" w:eastAsia="仿宋" w:cs="仿宋"/>
          <w:sz w:val="28"/>
          <w:szCs w:val="28"/>
          <w:lang w:val="en-US" w:eastAsia="zh-CN"/>
        </w:rPr>
        <w:t>QQ</w:t>
      </w:r>
      <w:r>
        <w:rPr>
          <w:rFonts w:hint="eastAsia" w:ascii="仿宋" w:hAnsi="仿宋" w:eastAsia="仿宋" w:cs="仿宋"/>
          <w:sz w:val="28"/>
          <w:szCs w:val="28"/>
        </w:rPr>
        <w:t>群（</w:t>
      </w:r>
      <w:r>
        <w:rPr>
          <w:rFonts w:hint="eastAsia" w:ascii="仿宋" w:hAnsi="仿宋" w:eastAsia="仿宋" w:cs="仿宋"/>
          <w:sz w:val="28"/>
          <w:szCs w:val="28"/>
          <w:lang w:val="en-US" w:eastAsia="zh-CN"/>
        </w:rPr>
        <w:t>群号：433124257，</w:t>
      </w:r>
      <w:r>
        <w:rPr>
          <w:rFonts w:hint="eastAsia" w:ascii="仿宋" w:hAnsi="仿宋" w:eastAsia="仿宋" w:cs="仿宋"/>
          <w:sz w:val="28"/>
          <w:szCs w:val="28"/>
        </w:rPr>
        <w:t>进群后修改群昵称为岗位-姓名）——体检当天考生持</w:t>
      </w:r>
      <w:r>
        <w:rPr>
          <w:rFonts w:hint="eastAsia" w:ascii="仿宋" w:hAnsi="仿宋" w:eastAsia="仿宋" w:cs="仿宋"/>
          <w:b/>
          <w:bCs/>
          <w:sz w:val="28"/>
          <w:szCs w:val="28"/>
        </w:rPr>
        <w:t>本人身份证原件</w:t>
      </w:r>
      <w:r>
        <w:rPr>
          <w:rFonts w:hint="eastAsia" w:ascii="仿宋" w:hAnsi="仿宋" w:eastAsia="仿宋" w:cs="仿宋"/>
          <w:sz w:val="28"/>
          <w:szCs w:val="28"/>
        </w:rPr>
        <w:t>和</w:t>
      </w:r>
      <w:r>
        <w:rPr>
          <w:rFonts w:hint="eastAsia" w:ascii="仿宋" w:hAnsi="仿宋" w:eastAsia="仿宋" w:cs="仿宋"/>
          <w:b/>
          <w:bCs/>
          <w:sz w:val="28"/>
          <w:szCs w:val="28"/>
        </w:rPr>
        <w:t>体检表</w:t>
      </w:r>
      <w:r>
        <w:rPr>
          <w:rFonts w:hint="eastAsia" w:ascii="仿宋" w:hAnsi="仿宋" w:eastAsia="仿宋" w:cs="仿宋"/>
          <w:sz w:val="28"/>
          <w:szCs w:val="28"/>
        </w:rPr>
        <w:t>（附件2提前双面打印、填写、粘贴照片）集合——缴费并将发票提交至体检负责人——体检——四川旅游学院统一取报告。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体检负责人：</w:t>
      </w:r>
      <w:r>
        <w:rPr>
          <w:rFonts w:hint="eastAsia" w:ascii="仿宋" w:hAnsi="仿宋" w:eastAsia="仿宋" w:cs="仿宋"/>
          <w:sz w:val="28"/>
          <w:szCs w:val="28"/>
          <w:lang w:val="en-US" w:eastAsia="zh-CN"/>
        </w:rPr>
        <w:t>孙老师，</w:t>
      </w:r>
      <w:r>
        <w:rPr>
          <w:rFonts w:hint="eastAsia" w:ascii="仿宋" w:hAnsi="仿宋" w:eastAsia="仿宋" w:cs="仿宋"/>
          <w:sz w:val="28"/>
          <w:szCs w:val="28"/>
        </w:rPr>
        <w:t xml:space="preserve"> 028-84</w:t>
      </w:r>
      <w:r>
        <w:rPr>
          <w:rFonts w:hint="eastAsia" w:ascii="仿宋" w:hAnsi="仿宋" w:eastAsia="仿宋" w:cs="仿宋"/>
          <w:sz w:val="28"/>
          <w:szCs w:val="28"/>
          <w:lang w:val="en-US" w:eastAsia="zh-CN"/>
        </w:rPr>
        <w:t>825818</w:t>
      </w:r>
      <w:r>
        <w:rPr>
          <w:rFonts w:hint="eastAsia" w:ascii="仿宋" w:hAnsi="仿宋" w:eastAsia="仿宋" w:cs="仿宋"/>
          <w:sz w:val="28"/>
          <w:szCs w:val="28"/>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特此公告</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1.</w:t>
      </w:r>
      <w:r>
        <w:rPr>
          <w:rFonts w:hint="eastAsia" w:ascii="仿宋" w:hAnsi="仿宋" w:eastAsia="仿宋" w:cs="仿宋"/>
          <w:sz w:val="28"/>
          <w:szCs w:val="28"/>
        </w:rPr>
        <w:t>四川旅游学院202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月公开招聘工作人员考试总成绩、排名及体检人员名单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2.体格检查表</w:t>
      </w:r>
    </w:p>
    <w:p>
      <w:pPr>
        <w:pStyle w:val="3"/>
        <w:keepNext w:val="0"/>
        <w:keepLines w:val="0"/>
        <w:widowControl/>
        <w:suppressLineNumbers w:val="0"/>
        <w:spacing w:before="0" w:beforeAutospacing="0" w:after="0" w:afterAutospacing="0" w:line="420" w:lineRule="atLeast"/>
        <w:ind w:left="0" w:right="0"/>
        <w:rPr>
          <w:rFonts w:hint="eastAsia" w:ascii="仿宋" w:hAnsi="仿宋" w:eastAsia="仿宋" w:cs="仿宋"/>
          <w:sz w:val="28"/>
          <w:szCs w:val="28"/>
        </w:rPr>
      </w:pPr>
    </w:p>
    <w:p>
      <w:pPr>
        <w:pStyle w:val="3"/>
        <w:keepNext w:val="0"/>
        <w:keepLines w:val="0"/>
        <w:widowControl/>
        <w:suppressLineNumbers w:val="0"/>
        <w:spacing w:before="0" w:beforeAutospacing="0" w:after="0" w:afterAutospacing="0" w:line="420" w:lineRule="atLeast"/>
        <w:ind w:left="0" w:right="0"/>
        <w:jc w:val="right"/>
        <w:rPr>
          <w:rFonts w:hint="eastAsia" w:ascii="仿宋" w:hAnsi="仿宋" w:eastAsia="仿宋" w:cs="仿宋"/>
          <w:sz w:val="28"/>
          <w:szCs w:val="28"/>
        </w:rPr>
      </w:pPr>
      <w:r>
        <w:rPr>
          <w:rFonts w:hint="eastAsia" w:ascii="仿宋" w:hAnsi="仿宋" w:eastAsia="仿宋" w:cs="仿宋"/>
          <w:sz w:val="28"/>
          <w:szCs w:val="28"/>
        </w:rPr>
        <w:t>四川旅游学院</w:t>
      </w:r>
    </w:p>
    <w:p>
      <w:pPr>
        <w:pStyle w:val="3"/>
        <w:keepNext w:val="0"/>
        <w:keepLines w:val="0"/>
        <w:widowControl/>
        <w:suppressLineNumbers w:val="0"/>
        <w:spacing w:before="0" w:beforeAutospacing="0" w:after="0" w:afterAutospacing="0" w:line="420" w:lineRule="atLeast"/>
        <w:ind w:left="0" w:right="0"/>
        <w:jc w:val="right"/>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sz w:val="28"/>
          <w:szCs w:val="28"/>
          <w:lang w:val="en-US" w:eastAsia="zh-CN"/>
        </w:rPr>
        <w:t>7</w:t>
      </w:r>
      <w:r>
        <w:rPr>
          <w:rFonts w:hint="eastAsia" w:ascii="仿宋" w:hAnsi="仿宋" w:eastAsia="仿宋" w:cs="仿宋"/>
          <w:sz w:val="28"/>
          <w:szCs w:val="28"/>
        </w:rPr>
        <w:t>日</w:t>
      </w:r>
    </w:p>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zZTQ1ZWRiY2MzMzMyMTk2MzZiMmZiNzQ4NTI2YjMifQ=="/>
  </w:docVars>
  <w:rsids>
    <w:rsidRoot w:val="00000000"/>
    <w:rsid w:val="025D7897"/>
    <w:rsid w:val="049007F6"/>
    <w:rsid w:val="0D25106A"/>
    <w:rsid w:val="0D3B2B44"/>
    <w:rsid w:val="0FE06FCA"/>
    <w:rsid w:val="10546802"/>
    <w:rsid w:val="139D4992"/>
    <w:rsid w:val="143D2F36"/>
    <w:rsid w:val="14DA7784"/>
    <w:rsid w:val="159037DC"/>
    <w:rsid w:val="18564219"/>
    <w:rsid w:val="1C391878"/>
    <w:rsid w:val="1F896D6A"/>
    <w:rsid w:val="20EA55E7"/>
    <w:rsid w:val="238A553C"/>
    <w:rsid w:val="2DC86E09"/>
    <w:rsid w:val="2E506759"/>
    <w:rsid w:val="2ED60C33"/>
    <w:rsid w:val="2EEB2AB7"/>
    <w:rsid w:val="2F0700FF"/>
    <w:rsid w:val="3040156A"/>
    <w:rsid w:val="309B65A4"/>
    <w:rsid w:val="32D03F16"/>
    <w:rsid w:val="35061D0E"/>
    <w:rsid w:val="39BB4533"/>
    <w:rsid w:val="3B5269BC"/>
    <w:rsid w:val="417166C6"/>
    <w:rsid w:val="419617D7"/>
    <w:rsid w:val="4585424D"/>
    <w:rsid w:val="47BF020E"/>
    <w:rsid w:val="48550986"/>
    <w:rsid w:val="4A945C86"/>
    <w:rsid w:val="4CFF155F"/>
    <w:rsid w:val="51A120F4"/>
    <w:rsid w:val="55D92F0C"/>
    <w:rsid w:val="56563248"/>
    <w:rsid w:val="5726027B"/>
    <w:rsid w:val="591C23FB"/>
    <w:rsid w:val="5BC354CF"/>
    <w:rsid w:val="5DF10D4E"/>
    <w:rsid w:val="5EBF4193"/>
    <w:rsid w:val="61CF2D08"/>
    <w:rsid w:val="61E963D5"/>
    <w:rsid w:val="656306BF"/>
    <w:rsid w:val="66673DA5"/>
    <w:rsid w:val="6FF12FAB"/>
    <w:rsid w:val="75A064F1"/>
    <w:rsid w:val="777A40CF"/>
    <w:rsid w:val="7BE252E1"/>
    <w:rsid w:val="7F164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u w:val="none"/>
    </w:rPr>
  </w:style>
  <w:style w:type="character" w:styleId="8">
    <w:name w:val="Hyperlink"/>
    <w:basedOn w:val="5"/>
    <w:qFormat/>
    <w:uiPriority w:val="0"/>
    <w:rPr>
      <w:color w:val="333333"/>
      <w:u w:val="none"/>
    </w:rPr>
  </w:style>
  <w:style w:type="character" w:customStyle="1" w:styleId="9">
    <w:name w:val="hover"/>
    <w:basedOn w:val="5"/>
    <w:uiPriority w:val="0"/>
  </w:style>
  <w:style w:type="character" w:customStyle="1" w:styleId="10">
    <w:name w:val="hover1"/>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705</Words>
  <Characters>751</Characters>
  <Lines>0</Lines>
  <Paragraphs>0</Paragraphs>
  <TotalTime>61</TotalTime>
  <ScaleCrop>false</ScaleCrop>
  <LinksUpToDate>false</LinksUpToDate>
  <CharactersWithSpaces>758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2021-04-09T09:27:00Z</dcterms:created>
  <dc:creator>Administrator</dc:creator>
  <cp:lastModifiedBy>Administrator</cp:lastModifiedBy>
  <cp:lastPrinted>2024-06-07T08:25:50Z</cp:lastPrinted>
  <dcterms:modified xsi:type="dcterms:W3CDTF">2024-06-07T08:25:54Z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C2CC242356884AE684B3926AEB37201A_13</vt:lpwstr>
  </property>
</Properties>
</file>